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839" w:rsidRPr="00652839" w:rsidRDefault="00652839" w:rsidP="00652839">
      <w:pPr>
        <w:pStyle w:val="Akapitzlist"/>
        <w:spacing w:after="0" w:line="240" w:lineRule="auto"/>
        <w:ind w:left="284"/>
        <w:jc w:val="center"/>
        <w:rPr>
          <w:b/>
          <w:sz w:val="16"/>
          <w:szCs w:val="16"/>
          <w:u w:val="single"/>
        </w:rPr>
      </w:pPr>
    </w:p>
    <w:p w:rsidR="00E262DA" w:rsidRPr="00652839" w:rsidRDefault="00652839" w:rsidP="00652839">
      <w:pPr>
        <w:pStyle w:val="Akapitzlist"/>
        <w:pBdr>
          <w:top w:val="single" w:sz="4" w:space="1" w:color="auto"/>
          <w:left w:val="single" w:sz="4" w:space="4" w:color="auto"/>
          <w:bottom w:val="single" w:sz="4" w:space="1" w:color="auto"/>
          <w:right w:val="single" w:sz="4" w:space="4" w:color="auto"/>
        </w:pBdr>
        <w:spacing w:after="0" w:line="240" w:lineRule="auto"/>
        <w:ind w:left="284"/>
        <w:jc w:val="center"/>
        <w:rPr>
          <w:b/>
          <w:sz w:val="32"/>
          <w:szCs w:val="32"/>
          <w:u w:val="single"/>
        </w:rPr>
      </w:pPr>
      <w:r w:rsidRPr="00652839">
        <w:rPr>
          <w:b/>
          <w:sz w:val="32"/>
          <w:szCs w:val="32"/>
          <w:u w:val="single"/>
        </w:rPr>
        <w:t xml:space="preserve">Prawo </w:t>
      </w:r>
      <w:r>
        <w:rPr>
          <w:b/>
          <w:sz w:val="32"/>
          <w:szCs w:val="32"/>
          <w:u w:val="single"/>
        </w:rPr>
        <w:t>r</w:t>
      </w:r>
      <w:r w:rsidRPr="00652839">
        <w:rPr>
          <w:b/>
          <w:sz w:val="32"/>
          <w:szCs w:val="32"/>
          <w:u w:val="single"/>
        </w:rPr>
        <w:t>odzinne</w:t>
      </w:r>
      <w:r>
        <w:rPr>
          <w:b/>
          <w:sz w:val="32"/>
          <w:szCs w:val="32"/>
          <w:u w:val="single"/>
        </w:rPr>
        <w:t xml:space="preserve"> – zasady i wartości</w:t>
      </w:r>
    </w:p>
    <w:p w:rsidR="00ED524B" w:rsidRPr="00023433" w:rsidRDefault="00ED524B" w:rsidP="00795927">
      <w:pPr>
        <w:pStyle w:val="Akapitzlist"/>
        <w:spacing w:after="0" w:line="240" w:lineRule="auto"/>
        <w:ind w:left="284"/>
        <w:jc w:val="both"/>
        <w:rPr>
          <w:sz w:val="20"/>
          <w:szCs w:val="20"/>
        </w:rPr>
      </w:pPr>
    </w:p>
    <w:p w:rsidR="00833587" w:rsidRPr="00C45DDB" w:rsidRDefault="007D07B2" w:rsidP="00795927">
      <w:pPr>
        <w:pStyle w:val="Akapitzlist"/>
        <w:numPr>
          <w:ilvl w:val="0"/>
          <w:numId w:val="2"/>
        </w:numPr>
        <w:spacing w:after="0" w:line="240" w:lineRule="auto"/>
        <w:ind w:left="284"/>
        <w:jc w:val="both"/>
        <w:rPr>
          <w:sz w:val="20"/>
          <w:szCs w:val="20"/>
        </w:rPr>
      </w:pPr>
      <w:r w:rsidRPr="00C45DDB">
        <w:rPr>
          <w:b/>
          <w:sz w:val="20"/>
          <w:szCs w:val="20"/>
        </w:rPr>
        <w:t>CEL ZAJĘĆ</w:t>
      </w:r>
      <w:r w:rsidRPr="00C45DDB">
        <w:rPr>
          <w:sz w:val="20"/>
          <w:szCs w:val="20"/>
        </w:rPr>
        <w:t xml:space="preserve"> -</w:t>
      </w:r>
      <w:r w:rsidR="00833587" w:rsidRPr="00C45DDB">
        <w:rPr>
          <w:sz w:val="20"/>
          <w:szCs w:val="20"/>
        </w:rPr>
        <w:t xml:space="preserve"> Po zakończonych zajęciach </w:t>
      </w:r>
      <w:r w:rsidR="00F374A7" w:rsidRPr="00C45DDB">
        <w:rPr>
          <w:sz w:val="20"/>
          <w:szCs w:val="20"/>
        </w:rPr>
        <w:t>uczestnicy</w:t>
      </w:r>
      <w:r w:rsidR="00833587" w:rsidRPr="00C45DDB">
        <w:rPr>
          <w:sz w:val="20"/>
          <w:szCs w:val="20"/>
        </w:rPr>
        <w:t>:</w:t>
      </w:r>
    </w:p>
    <w:p w:rsidR="007D07B2" w:rsidRPr="00C45DDB" w:rsidRDefault="007D07B2" w:rsidP="00795927">
      <w:pPr>
        <w:pStyle w:val="Akapitzlist"/>
        <w:spacing w:after="0" w:line="240" w:lineRule="auto"/>
        <w:jc w:val="both"/>
        <w:rPr>
          <w:sz w:val="20"/>
          <w:szCs w:val="20"/>
        </w:rPr>
      </w:pPr>
    </w:p>
    <w:p w:rsidR="00833587" w:rsidRPr="00C45DDB" w:rsidRDefault="00833587" w:rsidP="00795927">
      <w:pPr>
        <w:pStyle w:val="Akapitzlist"/>
        <w:numPr>
          <w:ilvl w:val="0"/>
          <w:numId w:val="1"/>
        </w:numPr>
        <w:spacing w:after="0" w:line="240" w:lineRule="auto"/>
        <w:jc w:val="both"/>
        <w:rPr>
          <w:sz w:val="20"/>
          <w:szCs w:val="20"/>
        </w:rPr>
      </w:pPr>
      <w:r w:rsidRPr="00C45DDB">
        <w:rPr>
          <w:sz w:val="20"/>
          <w:szCs w:val="20"/>
        </w:rPr>
        <w:t>(wiedza) będą wiedzieli:</w:t>
      </w:r>
    </w:p>
    <w:p w:rsidR="00651DDE" w:rsidRPr="001C6DD5" w:rsidRDefault="00F70B26" w:rsidP="00795927">
      <w:pPr>
        <w:pStyle w:val="Nagwek1"/>
        <w:numPr>
          <w:ilvl w:val="0"/>
          <w:numId w:val="5"/>
        </w:numPr>
        <w:jc w:val="both"/>
        <w:rPr>
          <w:rFonts w:ascii="Calibri" w:hAnsi="Calibri"/>
          <w:b w:val="0"/>
          <w:sz w:val="20"/>
          <w:u w:val="none"/>
        </w:rPr>
      </w:pPr>
      <w:r w:rsidRPr="001C6DD5">
        <w:rPr>
          <w:rFonts w:ascii="Calibri" w:hAnsi="Calibri"/>
          <w:b w:val="0"/>
          <w:sz w:val="20"/>
          <w:u w:val="none"/>
        </w:rPr>
        <w:t>Jakie są sposoby zawarcia małżeństwa</w:t>
      </w:r>
    </w:p>
    <w:p w:rsidR="00F70B26" w:rsidRPr="001C6DD5" w:rsidRDefault="00F70B26" w:rsidP="00795927">
      <w:pPr>
        <w:pStyle w:val="Nagwek1"/>
        <w:numPr>
          <w:ilvl w:val="0"/>
          <w:numId w:val="5"/>
        </w:numPr>
        <w:jc w:val="both"/>
        <w:rPr>
          <w:rFonts w:ascii="Calibri" w:hAnsi="Calibri"/>
          <w:b w:val="0"/>
          <w:sz w:val="20"/>
          <w:u w:val="none"/>
        </w:rPr>
      </w:pPr>
      <w:r w:rsidRPr="001C6DD5">
        <w:rPr>
          <w:rFonts w:ascii="Calibri" w:hAnsi="Calibri"/>
          <w:b w:val="0"/>
          <w:sz w:val="20"/>
          <w:u w:val="none"/>
        </w:rPr>
        <w:t>Jakie są różnice pomiędzy rozwodem a separacją</w:t>
      </w:r>
    </w:p>
    <w:p w:rsidR="001227A3" w:rsidRPr="001C6DD5" w:rsidRDefault="001227A3" w:rsidP="00795927">
      <w:pPr>
        <w:pStyle w:val="Nagwek1"/>
        <w:numPr>
          <w:ilvl w:val="0"/>
          <w:numId w:val="5"/>
        </w:numPr>
        <w:jc w:val="both"/>
        <w:rPr>
          <w:rFonts w:ascii="Calibri" w:hAnsi="Calibri"/>
          <w:b w:val="0"/>
          <w:sz w:val="20"/>
          <w:u w:val="none"/>
        </w:rPr>
      </w:pPr>
      <w:r w:rsidRPr="001C6DD5">
        <w:rPr>
          <w:rFonts w:ascii="Calibri" w:hAnsi="Calibri"/>
          <w:b w:val="0"/>
          <w:sz w:val="20"/>
          <w:u w:val="none"/>
        </w:rPr>
        <w:t xml:space="preserve">Jakie </w:t>
      </w:r>
      <w:r w:rsidR="00572BFA" w:rsidRPr="001C6DD5">
        <w:rPr>
          <w:rFonts w:ascii="Calibri" w:hAnsi="Calibri"/>
          <w:b w:val="0"/>
          <w:sz w:val="20"/>
          <w:u w:val="none"/>
        </w:rPr>
        <w:t>przepisy regulują kwestie władzy rodzicielskiej</w:t>
      </w:r>
      <w:r w:rsidRPr="001C6DD5">
        <w:rPr>
          <w:rFonts w:ascii="Calibri" w:hAnsi="Calibri"/>
          <w:b w:val="0"/>
          <w:sz w:val="20"/>
          <w:u w:val="none"/>
        </w:rPr>
        <w:t xml:space="preserve"> </w:t>
      </w:r>
    </w:p>
    <w:p w:rsidR="00572BFA" w:rsidRPr="001C6DD5" w:rsidRDefault="00572BFA" w:rsidP="00795927">
      <w:pPr>
        <w:pStyle w:val="Nagwek1"/>
        <w:numPr>
          <w:ilvl w:val="0"/>
          <w:numId w:val="5"/>
        </w:numPr>
        <w:jc w:val="both"/>
        <w:rPr>
          <w:rFonts w:ascii="Calibri" w:hAnsi="Calibri"/>
          <w:b w:val="0"/>
          <w:sz w:val="20"/>
          <w:u w:val="none"/>
        </w:rPr>
      </w:pPr>
      <w:r w:rsidRPr="001C6DD5">
        <w:rPr>
          <w:rFonts w:ascii="Calibri" w:hAnsi="Calibri"/>
          <w:b w:val="0"/>
          <w:sz w:val="20"/>
          <w:u w:val="none"/>
        </w:rPr>
        <w:t>Jakie uprawnienie posiada dziecko w zależności od wieku</w:t>
      </w:r>
    </w:p>
    <w:p w:rsidR="002B26F4" w:rsidRPr="001C6DD5" w:rsidRDefault="002B26F4" w:rsidP="00795927">
      <w:pPr>
        <w:pStyle w:val="Nagwek1"/>
        <w:numPr>
          <w:ilvl w:val="0"/>
          <w:numId w:val="5"/>
        </w:numPr>
        <w:jc w:val="both"/>
        <w:rPr>
          <w:rFonts w:ascii="Calibri" w:hAnsi="Calibri"/>
          <w:b w:val="0"/>
          <w:sz w:val="20"/>
          <w:u w:val="none"/>
        </w:rPr>
      </w:pPr>
      <w:r w:rsidRPr="001C6DD5">
        <w:rPr>
          <w:rFonts w:ascii="Calibri" w:hAnsi="Calibri"/>
          <w:b w:val="0"/>
          <w:sz w:val="20"/>
          <w:u w:val="none"/>
        </w:rPr>
        <w:t>Jakie akty prawne zajmują się problematyką praw dziecka i ich ochroną</w:t>
      </w:r>
    </w:p>
    <w:p w:rsidR="002B26F4" w:rsidRPr="001C6DD5" w:rsidRDefault="001C6DD5" w:rsidP="00795927">
      <w:pPr>
        <w:pStyle w:val="Nagwek1"/>
        <w:numPr>
          <w:ilvl w:val="0"/>
          <w:numId w:val="5"/>
        </w:numPr>
        <w:jc w:val="both"/>
        <w:rPr>
          <w:rFonts w:ascii="Calibri" w:hAnsi="Calibri"/>
          <w:b w:val="0"/>
          <w:sz w:val="20"/>
          <w:u w:val="none"/>
        </w:rPr>
      </w:pPr>
      <w:r w:rsidRPr="001C6DD5">
        <w:rPr>
          <w:rFonts w:ascii="Calibri" w:hAnsi="Calibri"/>
          <w:b w:val="0"/>
          <w:sz w:val="20"/>
          <w:u w:val="none"/>
        </w:rPr>
        <w:t>Jakie sądy zajmują się sprawami rodzinnymi</w:t>
      </w:r>
    </w:p>
    <w:p w:rsidR="001C6AF8" w:rsidRDefault="001C6AF8" w:rsidP="00795927">
      <w:pPr>
        <w:pStyle w:val="Nagwek1"/>
        <w:numPr>
          <w:ilvl w:val="0"/>
          <w:numId w:val="5"/>
        </w:numPr>
        <w:jc w:val="both"/>
        <w:rPr>
          <w:rFonts w:ascii="Calibri" w:hAnsi="Calibri"/>
          <w:b w:val="0"/>
          <w:sz w:val="20"/>
          <w:u w:val="none"/>
        </w:rPr>
      </w:pPr>
      <w:r>
        <w:rPr>
          <w:rFonts w:ascii="Calibri" w:hAnsi="Calibri"/>
          <w:b w:val="0"/>
          <w:sz w:val="20"/>
          <w:u w:val="none"/>
        </w:rPr>
        <w:t>Jaka jest historia sądownictwa rodzinnego w Polsce</w:t>
      </w:r>
    </w:p>
    <w:p w:rsidR="001C6DD5" w:rsidRPr="001C6DD5" w:rsidRDefault="001C6DD5" w:rsidP="00795927">
      <w:pPr>
        <w:pStyle w:val="Nagwek1"/>
        <w:numPr>
          <w:ilvl w:val="0"/>
          <w:numId w:val="5"/>
        </w:numPr>
        <w:jc w:val="both"/>
        <w:rPr>
          <w:rFonts w:ascii="Calibri" w:hAnsi="Calibri"/>
          <w:b w:val="0"/>
          <w:sz w:val="20"/>
          <w:u w:val="none"/>
        </w:rPr>
      </w:pPr>
      <w:r w:rsidRPr="001C6DD5">
        <w:rPr>
          <w:rFonts w:ascii="Calibri" w:hAnsi="Calibri"/>
          <w:b w:val="0"/>
          <w:sz w:val="20"/>
          <w:u w:val="none"/>
        </w:rPr>
        <w:t>Jakie są rodzaje spraw rodzinnych</w:t>
      </w:r>
      <w:r w:rsidR="00476CAB">
        <w:rPr>
          <w:rFonts w:ascii="Calibri" w:hAnsi="Calibri"/>
          <w:b w:val="0"/>
          <w:sz w:val="20"/>
          <w:u w:val="none"/>
        </w:rPr>
        <w:t xml:space="preserve"> i czym się charakteryzują</w:t>
      </w:r>
    </w:p>
    <w:p w:rsidR="00604620" w:rsidRPr="00FD01B1" w:rsidRDefault="00604620" w:rsidP="00795927">
      <w:pPr>
        <w:pStyle w:val="Akapitzlist"/>
        <w:spacing w:after="0" w:line="240" w:lineRule="auto"/>
        <w:jc w:val="both"/>
        <w:rPr>
          <w:sz w:val="20"/>
          <w:szCs w:val="20"/>
          <w:highlight w:val="yellow"/>
        </w:rPr>
      </w:pPr>
    </w:p>
    <w:p w:rsidR="00833587" w:rsidRPr="00752EBA" w:rsidRDefault="00833587" w:rsidP="00795927">
      <w:pPr>
        <w:pStyle w:val="Akapitzlist"/>
        <w:numPr>
          <w:ilvl w:val="0"/>
          <w:numId w:val="1"/>
        </w:numPr>
        <w:spacing w:after="0" w:line="240" w:lineRule="auto"/>
        <w:jc w:val="both"/>
        <w:rPr>
          <w:sz w:val="20"/>
          <w:szCs w:val="20"/>
        </w:rPr>
      </w:pPr>
      <w:r w:rsidRPr="00752EBA">
        <w:rPr>
          <w:sz w:val="20"/>
          <w:szCs w:val="20"/>
        </w:rPr>
        <w:t>(umiejętność) będą umieli:</w:t>
      </w:r>
    </w:p>
    <w:p w:rsidR="00DB609C" w:rsidRPr="00752EBA" w:rsidRDefault="00DB609C" w:rsidP="00795927">
      <w:pPr>
        <w:pStyle w:val="Nagwek1"/>
        <w:ind w:left="1004"/>
        <w:jc w:val="both"/>
        <w:rPr>
          <w:rFonts w:ascii="Calibri" w:hAnsi="Calibri"/>
          <w:b w:val="0"/>
          <w:sz w:val="20"/>
          <w:u w:val="none"/>
        </w:rPr>
      </w:pPr>
    </w:p>
    <w:p w:rsidR="008F22D0" w:rsidRPr="00DB609C" w:rsidRDefault="008F22D0" w:rsidP="00795927">
      <w:pPr>
        <w:pStyle w:val="Nagwek1"/>
        <w:numPr>
          <w:ilvl w:val="0"/>
          <w:numId w:val="6"/>
        </w:numPr>
        <w:jc w:val="both"/>
        <w:rPr>
          <w:rFonts w:ascii="Calibri" w:hAnsi="Calibri"/>
          <w:b w:val="0"/>
          <w:sz w:val="20"/>
          <w:u w:val="none"/>
        </w:rPr>
      </w:pPr>
      <w:r w:rsidRPr="00DB609C">
        <w:rPr>
          <w:rFonts w:ascii="Calibri" w:hAnsi="Calibri"/>
          <w:b w:val="0"/>
          <w:sz w:val="20"/>
          <w:u w:val="none"/>
        </w:rPr>
        <w:t>Wskazać na różnice między rozwodem a separacją</w:t>
      </w:r>
    </w:p>
    <w:p w:rsidR="008F22D0" w:rsidRPr="001C6AF8" w:rsidRDefault="006B3EA1" w:rsidP="00795927">
      <w:pPr>
        <w:pStyle w:val="Nagwek1"/>
        <w:numPr>
          <w:ilvl w:val="0"/>
          <w:numId w:val="6"/>
        </w:numPr>
        <w:jc w:val="both"/>
        <w:rPr>
          <w:rFonts w:ascii="Calibri" w:hAnsi="Calibri"/>
          <w:b w:val="0"/>
          <w:sz w:val="20"/>
          <w:u w:val="none"/>
        </w:rPr>
      </w:pPr>
      <w:r w:rsidRPr="001C6AF8">
        <w:rPr>
          <w:rFonts w:ascii="Calibri" w:hAnsi="Calibri"/>
          <w:b w:val="0"/>
          <w:sz w:val="20"/>
          <w:u w:val="none"/>
        </w:rPr>
        <w:t>Wskazać przepisy regulujące kwestią związane z zawarciem małżeństwa</w:t>
      </w:r>
    </w:p>
    <w:p w:rsidR="006B3EA1" w:rsidRPr="001C6AF8" w:rsidRDefault="006B3EA1" w:rsidP="00795927">
      <w:pPr>
        <w:pStyle w:val="Nagwek1"/>
        <w:numPr>
          <w:ilvl w:val="0"/>
          <w:numId w:val="6"/>
        </w:numPr>
        <w:jc w:val="both"/>
        <w:rPr>
          <w:rFonts w:ascii="Calibri" w:hAnsi="Calibri"/>
          <w:b w:val="0"/>
          <w:sz w:val="20"/>
          <w:u w:val="none"/>
        </w:rPr>
      </w:pPr>
      <w:r w:rsidRPr="001C6AF8">
        <w:rPr>
          <w:rFonts w:ascii="Calibri" w:hAnsi="Calibri"/>
          <w:b w:val="0"/>
          <w:sz w:val="20"/>
          <w:u w:val="none"/>
        </w:rPr>
        <w:t>Wskazać w jaki sposób można wpływać prawnie na władzę rodzicielską</w:t>
      </w:r>
    </w:p>
    <w:p w:rsidR="00C54EC1" w:rsidRPr="001C6AF8" w:rsidRDefault="00C54EC1" w:rsidP="00795927">
      <w:pPr>
        <w:pStyle w:val="Nagwek1"/>
        <w:numPr>
          <w:ilvl w:val="0"/>
          <w:numId w:val="6"/>
        </w:numPr>
        <w:jc w:val="both"/>
        <w:rPr>
          <w:rFonts w:ascii="Calibri" w:hAnsi="Calibri"/>
          <w:b w:val="0"/>
          <w:sz w:val="20"/>
          <w:u w:val="none"/>
        </w:rPr>
      </w:pPr>
      <w:r w:rsidRPr="001C6AF8">
        <w:rPr>
          <w:rFonts w:ascii="Calibri" w:hAnsi="Calibri"/>
          <w:b w:val="0"/>
          <w:sz w:val="20"/>
          <w:u w:val="none"/>
        </w:rPr>
        <w:t>Wskazać od jakiego wieku nabywa się określone prawem uprawnienia</w:t>
      </w:r>
    </w:p>
    <w:p w:rsidR="00C45DDB" w:rsidRPr="001C6AF8" w:rsidRDefault="00C54EC1" w:rsidP="00795927">
      <w:pPr>
        <w:pStyle w:val="Nagwek1"/>
        <w:numPr>
          <w:ilvl w:val="0"/>
          <w:numId w:val="6"/>
        </w:numPr>
        <w:jc w:val="both"/>
        <w:rPr>
          <w:rFonts w:ascii="Calibri" w:hAnsi="Calibri"/>
          <w:b w:val="0"/>
          <w:sz w:val="20"/>
          <w:u w:val="none"/>
        </w:rPr>
      </w:pPr>
      <w:r w:rsidRPr="001C6AF8">
        <w:rPr>
          <w:rFonts w:ascii="Calibri" w:hAnsi="Calibri"/>
          <w:b w:val="0"/>
          <w:sz w:val="20"/>
          <w:u w:val="none"/>
        </w:rPr>
        <w:t>Wskazać gdzie</w:t>
      </w:r>
      <w:r w:rsidR="00C45DDB" w:rsidRPr="001C6AF8">
        <w:rPr>
          <w:rFonts w:ascii="Calibri" w:hAnsi="Calibri"/>
          <w:b w:val="0"/>
          <w:sz w:val="20"/>
          <w:u w:val="none"/>
        </w:rPr>
        <w:t xml:space="preserve"> </w:t>
      </w:r>
      <w:r w:rsidRPr="001C6AF8">
        <w:rPr>
          <w:rFonts w:ascii="Calibri" w:hAnsi="Calibri"/>
          <w:b w:val="0"/>
          <w:sz w:val="20"/>
          <w:u w:val="none"/>
        </w:rPr>
        <w:t xml:space="preserve">należy </w:t>
      </w:r>
      <w:r w:rsidR="00C45DDB" w:rsidRPr="001C6AF8">
        <w:rPr>
          <w:rFonts w:ascii="Calibri" w:hAnsi="Calibri"/>
          <w:b w:val="0"/>
          <w:sz w:val="20"/>
          <w:u w:val="none"/>
        </w:rPr>
        <w:t xml:space="preserve">szukać </w:t>
      </w:r>
      <w:r w:rsidRPr="001C6AF8">
        <w:rPr>
          <w:rFonts w:ascii="Calibri" w:hAnsi="Calibri"/>
          <w:b w:val="0"/>
          <w:sz w:val="20"/>
          <w:u w:val="none"/>
        </w:rPr>
        <w:t xml:space="preserve">regulacji dotyczących dziecka i jego praw, a także </w:t>
      </w:r>
      <w:r w:rsidR="001C6AF8" w:rsidRPr="001C6AF8">
        <w:rPr>
          <w:rFonts w:ascii="Calibri" w:hAnsi="Calibri"/>
          <w:b w:val="0"/>
          <w:sz w:val="20"/>
          <w:u w:val="none"/>
        </w:rPr>
        <w:t>organy odpowiedzialne za przestrzeganie tych praw</w:t>
      </w:r>
    </w:p>
    <w:p w:rsidR="001C6AF8" w:rsidRPr="001C6AF8" w:rsidRDefault="001C6AF8" w:rsidP="00795927">
      <w:pPr>
        <w:pStyle w:val="Nagwek1"/>
        <w:numPr>
          <w:ilvl w:val="0"/>
          <w:numId w:val="6"/>
        </w:numPr>
        <w:jc w:val="both"/>
        <w:rPr>
          <w:rFonts w:ascii="Calibri" w:hAnsi="Calibri"/>
          <w:b w:val="0"/>
          <w:sz w:val="20"/>
          <w:u w:val="none"/>
        </w:rPr>
      </w:pPr>
      <w:r w:rsidRPr="001C6AF8">
        <w:rPr>
          <w:rFonts w:ascii="Calibri" w:hAnsi="Calibri"/>
          <w:b w:val="0"/>
          <w:sz w:val="20"/>
          <w:u w:val="none"/>
        </w:rPr>
        <w:t>Rozpoznać sprawy rodzinne</w:t>
      </w:r>
    </w:p>
    <w:p w:rsidR="00ED524B" w:rsidRPr="00FD01B1" w:rsidRDefault="00ED524B" w:rsidP="00795927">
      <w:pPr>
        <w:pStyle w:val="Akapitzlist"/>
        <w:spacing w:after="0" w:line="240" w:lineRule="auto"/>
        <w:jc w:val="both"/>
        <w:rPr>
          <w:sz w:val="20"/>
          <w:szCs w:val="20"/>
          <w:highlight w:val="yellow"/>
        </w:rPr>
      </w:pPr>
    </w:p>
    <w:p w:rsidR="00833587" w:rsidRPr="00826A98" w:rsidRDefault="00833587" w:rsidP="00795927">
      <w:pPr>
        <w:pStyle w:val="Akapitzlist"/>
        <w:numPr>
          <w:ilvl w:val="0"/>
          <w:numId w:val="1"/>
        </w:numPr>
        <w:spacing w:after="0" w:line="240" w:lineRule="auto"/>
        <w:jc w:val="both"/>
        <w:rPr>
          <w:sz w:val="20"/>
          <w:szCs w:val="20"/>
        </w:rPr>
      </w:pPr>
      <w:r w:rsidRPr="00826A98">
        <w:rPr>
          <w:sz w:val="20"/>
          <w:szCs w:val="20"/>
        </w:rPr>
        <w:t>(wartości – cele wychowawcze) będą rozumieli, że:</w:t>
      </w:r>
    </w:p>
    <w:p w:rsidR="00DB609C" w:rsidRPr="00FD01B1" w:rsidRDefault="00DB609C" w:rsidP="00795927">
      <w:pPr>
        <w:pStyle w:val="Nagwek1"/>
        <w:ind w:left="1004"/>
        <w:jc w:val="both"/>
        <w:rPr>
          <w:rFonts w:ascii="Calibri" w:hAnsi="Calibri"/>
          <w:b w:val="0"/>
          <w:sz w:val="20"/>
          <w:highlight w:val="yellow"/>
          <w:u w:val="none"/>
        </w:rPr>
      </w:pPr>
    </w:p>
    <w:p w:rsidR="00AE4FED" w:rsidRPr="00604620" w:rsidRDefault="00AE4FED" w:rsidP="00795927">
      <w:pPr>
        <w:pStyle w:val="Nagwek1"/>
        <w:numPr>
          <w:ilvl w:val="0"/>
          <w:numId w:val="7"/>
        </w:numPr>
        <w:jc w:val="both"/>
        <w:rPr>
          <w:rFonts w:ascii="Calibri" w:hAnsi="Calibri"/>
          <w:b w:val="0"/>
          <w:sz w:val="20"/>
          <w:u w:val="none"/>
        </w:rPr>
      </w:pPr>
      <w:r w:rsidRPr="00604620">
        <w:rPr>
          <w:rFonts w:ascii="Calibri" w:hAnsi="Calibri"/>
          <w:b w:val="0"/>
          <w:sz w:val="20"/>
          <w:u w:val="none"/>
        </w:rPr>
        <w:t>Dzi</w:t>
      </w:r>
      <w:r>
        <w:rPr>
          <w:rFonts w:ascii="Calibri" w:hAnsi="Calibri"/>
          <w:b w:val="0"/>
          <w:sz w:val="20"/>
          <w:u w:val="none"/>
        </w:rPr>
        <w:t>ecko jest chronione przez prawo, ale również winno przestrzegać prawa</w:t>
      </w:r>
    </w:p>
    <w:p w:rsidR="00AE4FED" w:rsidRDefault="00AE4FED" w:rsidP="00795927">
      <w:pPr>
        <w:pStyle w:val="Nagwek1"/>
        <w:numPr>
          <w:ilvl w:val="0"/>
          <w:numId w:val="7"/>
        </w:numPr>
        <w:jc w:val="both"/>
        <w:rPr>
          <w:rFonts w:ascii="Calibri" w:hAnsi="Calibri"/>
          <w:b w:val="0"/>
          <w:sz w:val="20"/>
          <w:u w:val="none"/>
        </w:rPr>
      </w:pPr>
      <w:r>
        <w:rPr>
          <w:rFonts w:ascii="Calibri" w:hAnsi="Calibri"/>
          <w:b w:val="0"/>
          <w:sz w:val="20"/>
          <w:u w:val="none"/>
        </w:rPr>
        <w:t>Wychowanie to trudny</w:t>
      </w:r>
      <w:r w:rsidRPr="00604620">
        <w:rPr>
          <w:rFonts w:ascii="Calibri" w:hAnsi="Calibri"/>
          <w:b w:val="0"/>
          <w:sz w:val="20"/>
          <w:u w:val="none"/>
        </w:rPr>
        <w:t xml:space="preserve"> </w:t>
      </w:r>
      <w:r>
        <w:rPr>
          <w:rFonts w:ascii="Calibri" w:hAnsi="Calibri"/>
          <w:b w:val="0"/>
          <w:sz w:val="20"/>
          <w:u w:val="none"/>
        </w:rPr>
        <w:t xml:space="preserve">i </w:t>
      </w:r>
      <w:r w:rsidRPr="00604620">
        <w:rPr>
          <w:rFonts w:ascii="Calibri" w:hAnsi="Calibri"/>
          <w:b w:val="0"/>
          <w:sz w:val="20"/>
          <w:u w:val="none"/>
        </w:rPr>
        <w:t>złożony</w:t>
      </w:r>
      <w:r>
        <w:rPr>
          <w:rFonts w:ascii="Calibri" w:hAnsi="Calibri"/>
          <w:b w:val="0"/>
          <w:sz w:val="20"/>
          <w:u w:val="none"/>
        </w:rPr>
        <w:t xml:space="preserve"> proces</w:t>
      </w:r>
      <w:r w:rsidRPr="00604620">
        <w:rPr>
          <w:rFonts w:ascii="Calibri" w:hAnsi="Calibri"/>
          <w:b w:val="0"/>
          <w:sz w:val="20"/>
          <w:u w:val="none"/>
        </w:rPr>
        <w:t xml:space="preserve">, ale gdy towarzyszy temu miłość i szacunek dla dziecka </w:t>
      </w:r>
      <w:r>
        <w:rPr>
          <w:rFonts w:ascii="Calibri" w:hAnsi="Calibri"/>
          <w:b w:val="0"/>
          <w:sz w:val="20"/>
          <w:u w:val="none"/>
        </w:rPr>
        <w:t>przynosi zazwyczaj dobre efekty</w:t>
      </w:r>
    </w:p>
    <w:p w:rsidR="00AE4FED" w:rsidRPr="00DB609C" w:rsidRDefault="00AE4FED" w:rsidP="00795927">
      <w:pPr>
        <w:pStyle w:val="Nagwek1"/>
        <w:numPr>
          <w:ilvl w:val="0"/>
          <w:numId w:val="7"/>
        </w:numPr>
        <w:jc w:val="both"/>
        <w:rPr>
          <w:rFonts w:ascii="Calibri" w:hAnsi="Calibri"/>
          <w:b w:val="0"/>
          <w:sz w:val="20"/>
          <w:u w:val="none"/>
        </w:rPr>
      </w:pPr>
      <w:r w:rsidRPr="00DB609C">
        <w:rPr>
          <w:rFonts w:ascii="Calibri" w:hAnsi="Calibri"/>
          <w:b w:val="0"/>
          <w:sz w:val="20"/>
          <w:u w:val="none"/>
        </w:rPr>
        <w:t>Rozwód a separacja to nie to samo i nie należy pochopnie podejmować decyzji co do wyboru jednego czy drugiego</w:t>
      </w:r>
    </w:p>
    <w:p w:rsidR="00AE4FED" w:rsidRPr="00DB609C" w:rsidRDefault="00AE4FED" w:rsidP="00795927">
      <w:pPr>
        <w:pStyle w:val="Nagwek1"/>
        <w:numPr>
          <w:ilvl w:val="0"/>
          <w:numId w:val="7"/>
        </w:numPr>
        <w:jc w:val="both"/>
        <w:rPr>
          <w:rFonts w:ascii="Calibri" w:hAnsi="Calibri"/>
          <w:b w:val="0"/>
          <w:sz w:val="20"/>
          <w:u w:val="none"/>
        </w:rPr>
      </w:pPr>
      <w:r w:rsidRPr="00DB609C">
        <w:rPr>
          <w:rFonts w:ascii="Calibri" w:hAnsi="Calibri"/>
          <w:b w:val="0"/>
          <w:sz w:val="20"/>
          <w:u w:val="none"/>
        </w:rPr>
        <w:t>Każdy z małżonków ma prawo do decydowania o swoim życiu, ale także małżonkowie musza współdziałać w małżeństwie</w:t>
      </w:r>
      <w:r w:rsidR="00933D02">
        <w:rPr>
          <w:rFonts w:ascii="Calibri" w:hAnsi="Calibri"/>
          <w:b w:val="0"/>
          <w:sz w:val="20"/>
          <w:u w:val="none"/>
        </w:rPr>
        <w:t xml:space="preserve"> dla dobra dzieci</w:t>
      </w:r>
    </w:p>
    <w:p w:rsidR="00AE4FED" w:rsidRPr="00476CAB" w:rsidRDefault="00933D02" w:rsidP="00795927">
      <w:pPr>
        <w:pStyle w:val="Nagwek1"/>
        <w:numPr>
          <w:ilvl w:val="0"/>
          <w:numId w:val="7"/>
        </w:numPr>
        <w:jc w:val="both"/>
        <w:rPr>
          <w:rFonts w:ascii="Calibri" w:hAnsi="Calibri"/>
          <w:b w:val="0"/>
          <w:sz w:val="20"/>
          <w:u w:val="none"/>
        </w:rPr>
      </w:pPr>
      <w:r w:rsidRPr="00476CAB">
        <w:rPr>
          <w:rFonts w:ascii="Calibri" w:hAnsi="Calibri"/>
          <w:b w:val="0"/>
          <w:sz w:val="20"/>
          <w:u w:val="none"/>
        </w:rPr>
        <w:t xml:space="preserve">Rodzina ma szczególne miejsce w prawie i jest </w:t>
      </w:r>
      <w:r w:rsidR="00476CAB" w:rsidRPr="00476CAB">
        <w:rPr>
          <w:rFonts w:ascii="Calibri" w:hAnsi="Calibri"/>
          <w:b w:val="0"/>
          <w:sz w:val="20"/>
          <w:u w:val="none"/>
        </w:rPr>
        <w:t>pod jego ochroną</w:t>
      </w:r>
    </w:p>
    <w:p w:rsidR="00833587" w:rsidRPr="00023433" w:rsidRDefault="00833587" w:rsidP="00795927">
      <w:pPr>
        <w:pStyle w:val="Akapitzlist"/>
        <w:spacing w:after="0" w:line="240" w:lineRule="auto"/>
        <w:ind w:left="284"/>
        <w:jc w:val="both"/>
        <w:rPr>
          <w:sz w:val="20"/>
          <w:szCs w:val="20"/>
        </w:rPr>
      </w:pPr>
    </w:p>
    <w:p w:rsidR="00833587" w:rsidRPr="00375AB9" w:rsidRDefault="004A4757" w:rsidP="00795927">
      <w:pPr>
        <w:pStyle w:val="Akapitzlist"/>
        <w:numPr>
          <w:ilvl w:val="0"/>
          <w:numId w:val="2"/>
        </w:numPr>
        <w:spacing w:after="0" w:line="240" w:lineRule="auto"/>
        <w:ind w:left="284"/>
        <w:jc w:val="both"/>
        <w:rPr>
          <w:sz w:val="20"/>
          <w:szCs w:val="20"/>
        </w:rPr>
      </w:pPr>
      <w:r w:rsidRPr="00375AB9">
        <w:rPr>
          <w:b/>
          <w:sz w:val="20"/>
          <w:szCs w:val="20"/>
        </w:rPr>
        <w:t>METODY</w:t>
      </w:r>
      <w:r w:rsidR="00833587" w:rsidRPr="00375AB9">
        <w:rPr>
          <w:sz w:val="20"/>
          <w:szCs w:val="20"/>
        </w:rPr>
        <w:t>:</w:t>
      </w:r>
    </w:p>
    <w:p w:rsidR="00375AB9" w:rsidRPr="00D8594E" w:rsidRDefault="00B164FB" w:rsidP="00795927">
      <w:pPr>
        <w:pStyle w:val="Akapitzlist"/>
        <w:numPr>
          <w:ilvl w:val="0"/>
          <w:numId w:val="1"/>
        </w:numPr>
        <w:spacing w:after="0" w:line="240" w:lineRule="auto"/>
        <w:jc w:val="both"/>
        <w:rPr>
          <w:rFonts w:ascii="Calibri" w:eastAsia="Calibri" w:hAnsi="Calibri" w:cs="Times New Roman"/>
          <w:sz w:val="20"/>
          <w:szCs w:val="20"/>
        </w:rPr>
      </w:pPr>
      <w:r w:rsidRPr="00D8594E">
        <w:rPr>
          <w:rFonts w:ascii="Calibri" w:eastAsia="Calibri" w:hAnsi="Calibri" w:cs="Times New Roman"/>
          <w:sz w:val="20"/>
          <w:szCs w:val="20"/>
        </w:rPr>
        <w:t>Mini-ażurowa piła,</w:t>
      </w:r>
    </w:p>
    <w:p w:rsidR="00826A98" w:rsidRPr="00D8594E" w:rsidRDefault="00D670CC" w:rsidP="00795927">
      <w:pPr>
        <w:pStyle w:val="Akapitzlist"/>
        <w:numPr>
          <w:ilvl w:val="0"/>
          <w:numId w:val="1"/>
        </w:numPr>
        <w:spacing w:after="0" w:line="240" w:lineRule="auto"/>
        <w:jc w:val="both"/>
        <w:rPr>
          <w:rFonts w:ascii="Calibri" w:eastAsia="Calibri" w:hAnsi="Calibri" w:cs="Times New Roman"/>
          <w:sz w:val="20"/>
          <w:szCs w:val="20"/>
        </w:rPr>
      </w:pPr>
      <w:proofErr w:type="spellStart"/>
      <w:r w:rsidRPr="00D8594E">
        <w:rPr>
          <w:rFonts w:ascii="Calibri" w:eastAsia="Calibri" w:hAnsi="Calibri" w:cs="Times New Roman"/>
          <w:sz w:val="20"/>
          <w:szCs w:val="20"/>
        </w:rPr>
        <w:t>Jigsaw</w:t>
      </w:r>
      <w:proofErr w:type="spellEnd"/>
      <w:r w:rsidRPr="00D8594E">
        <w:rPr>
          <w:rFonts w:ascii="Calibri" w:eastAsia="Calibri" w:hAnsi="Calibri" w:cs="Times New Roman"/>
          <w:sz w:val="20"/>
          <w:szCs w:val="20"/>
        </w:rPr>
        <w:t xml:space="preserve"> + pytania i odpowiedzi</w:t>
      </w:r>
    </w:p>
    <w:p w:rsidR="00D670CC" w:rsidRPr="00D8594E" w:rsidRDefault="00D670CC" w:rsidP="00795927">
      <w:pPr>
        <w:pStyle w:val="Akapitzlist"/>
        <w:numPr>
          <w:ilvl w:val="0"/>
          <w:numId w:val="1"/>
        </w:numPr>
        <w:spacing w:after="0" w:line="240" w:lineRule="auto"/>
        <w:jc w:val="both"/>
        <w:rPr>
          <w:rFonts w:ascii="Calibri" w:eastAsia="Calibri" w:hAnsi="Calibri" w:cs="Times New Roman"/>
          <w:sz w:val="20"/>
          <w:szCs w:val="20"/>
        </w:rPr>
      </w:pPr>
      <w:r w:rsidRPr="00D8594E">
        <w:rPr>
          <w:rFonts w:ascii="Calibri" w:eastAsia="Calibri" w:hAnsi="Calibri" w:cs="Times New Roman"/>
          <w:sz w:val="20"/>
          <w:szCs w:val="20"/>
        </w:rPr>
        <w:t>Mini-wykład</w:t>
      </w:r>
    </w:p>
    <w:p w:rsidR="00F47EF5" w:rsidRPr="00D8594E" w:rsidRDefault="00826A98" w:rsidP="00795927">
      <w:pPr>
        <w:pStyle w:val="Akapitzlist"/>
        <w:numPr>
          <w:ilvl w:val="0"/>
          <w:numId w:val="1"/>
        </w:numPr>
        <w:spacing w:after="0" w:line="240" w:lineRule="auto"/>
        <w:jc w:val="both"/>
        <w:rPr>
          <w:rFonts w:ascii="Calibri" w:eastAsia="Calibri" w:hAnsi="Calibri" w:cs="Times New Roman"/>
          <w:sz w:val="20"/>
          <w:szCs w:val="20"/>
        </w:rPr>
      </w:pPr>
      <w:r w:rsidRPr="00D8594E">
        <w:rPr>
          <w:rFonts w:ascii="Calibri" w:eastAsia="Calibri" w:hAnsi="Calibri" w:cs="Times New Roman"/>
          <w:sz w:val="20"/>
          <w:szCs w:val="20"/>
        </w:rPr>
        <w:t>D</w:t>
      </w:r>
      <w:r w:rsidR="00F47EF5" w:rsidRPr="00D8594E">
        <w:rPr>
          <w:rFonts w:ascii="Calibri" w:eastAsia="Calibri" w:hAnsi="Calibri" w:cs="Times New Roman"/>
          <w:sz w:val="20"/>
          <w:szCs w:val="20"/>
        </w:rPr>
        <w:t>yskusja</w:t>
      </w:r>
    </w:p>
    <w:p w:rsidR="00D670CC" w:rsidRPr="00D8594E" w:rsidRDefault="00D670CC" w:rsidP="00795927">
      <w:pPr>
        <w:pStyle w:val="Akapitzlist"/>
        <w:numPr>
          <w:ilvl w:val="0"/>
          <w:numId w:val="1"/>
        </w:numPr>
        <w:spacing w:after="0" w:line="240" w:lineRule="auto"/>
        <w:jc w:val="both"/>
        <w:rPr>
          <w:rFonts w:ascii="Calibri" w:eastAsia="Calibri" w:hAnsi="Calibri" w:cs="Times New Roman"/>
          <w:sz w:val="20"/>
          <w:szCs w:val="20"/>
        </w:rPr>
      </w:pPr>
      <w:r w:rsidRPr="00D8594E">
        <w:rPr>
          <w:sz w:val="20"/>
        </w:rPr>
        <w:t xml:space="preserve">Mini-dyskusja </w:t>
      </w:r>
    </w:p>
    <w:p w:rsidR="00D670CC" w:rsidRPr="00D8594E" w:rsidRDefault="00D670CC" w:rsidP="00795927">
      <w:pPr>
        <w:pStyle w:val="Akapitzlist"/>
        <w:numPr>
          <w:ilvl w:val="0"/>
          <w:numId w:val="1"/>
        </w:numPr>
        <w:spacing w:after="0" w:line="240" w:lineRule="auto"/>
        <w:jc w:val="both"/>
        <w:rPr>
          <w:rFonts w:ascii="Calibri" w:eastAsia="Calibri" w:hAnsi="Calibri" w:cs="Times New Roman"/>
          <w:sz w:val="20"/>
          <w:szCs w:val="20"/>
        </w:rPr>
      </w:pPr>
      <w:r w:rsidRPr="00D8594E">
        <w:rPr>
          <w:sz w:val="20"/>
        </w:rPr>
        <w:t>Burza mózgów</w:t>
      </w:r>
    </w:p>
    <w:p w:rsidR="00D670CC" w:rsidRPr="00D8594E" w:rsidRDefault="00D670CC" w:rsidP="00795927">
      <w:pPr>
        <w:pStyle w:val="Akapitzlist"/>
        <w:numPr>
          <w:ilvl w:val="0"/>
          <w:numId w:val="1"/>
        </w:numPr>
        <w:spacing w:after="0" w:line="240" w:lineRule="auto"/>
        <w:jc w:val="both"/>
        <w:rPr>
          <w:rFonts w:ascii="Calibri" w:eastAsia="Calibri" w:hAnsi="Calibri" w:cs="Times New Roman"/>
          <w:sz w:val="20"/>
          <w:szCs w:val="20"/>
        </w:rPr>
      </w:pPr>
      <w:r w:rsidRPr="00D8594E">
        <w:rPr>
          <w:sz w:val="20"/>
        </w:rPr>
        <w:t>Tabelka</w:t>
      </w:r>
    </w:p>
    <w:p w:rsidR="00D8594E" w:rsidRPr="00D8594E" w:rsidRDefault="00D8594E" w:rsidP="00795927">
      <w:pPr>
        <w:pStyle w:val="Akapitzlist"/>
        <w:numPr>
          <w:ilvl w:val="0"/>
          <w:numId w:val="1"/>
        </w:numPr>
        <w:spacing w:after="0" w:line="240" w:lineRule="auto"/>
        <w:jc w:val="both"/>
        <w:rPr>
          <w:rFonts w:ascii="Calibri" w:eastAsia="Calibri" w:hAnsi="Calibri" w:cs="Times New Roman"/>
          <w:sz w:val="20"/>
          <w:szCs w:val="20"/>
        </w:rPr>
      </w:pPr>
      <w:r w:rsidRPr="00D8594E">
        <w:rPr>
          <w:sz w:val="20"/>
        </w:rPr>
        <w:t>Kalambury</w:t>
      </w:r>
    </w:p>
    <w:p w:rsidR="00ED524B" w:rsidRPr="00023433" w:rsidRDefault="00ED524B" w:rsidP="00795927">
      <w:pPr>
        <w:pStyle w:val="Akapitzlist"/>
        <w:spacing w:after="0" w:line="240" w:lineRule="auto"/>
        <w:ind w:left="284"/>
        <w:jc w:val="both"/>
        <w:rPr>
          <w:rFonts w:ascii="Calibri" w:eastAsia="Calibri" w:hAnsi="Calibri" w:cs="Times New Roman"/>
          <w:sz w:val="20"/>
          <w:szCs w:val="20"/>
        </w:rPr>
      </w:pPr>
    </w:p>
    <w:p w:rsidR="004A4757" w:rsidRPr="00023433" w:rsidRDefault="004A4757" w:rsidP="00795927">
      <w:pPr>
        <w:pStyle w:val="Akapitzlist"/>
        <w:numPr>
          <w:ilvl w:val="0"/>
          <w:numId w:val="2"/>
        </w:numPr>
        <w:spacing w:after="0" w:line="240" w:lineRule="auto"/>
        <w:ind w:left="284"/>
        <w:jc w:val="both"/>
        <w:rPr>
          <w:rFonts w:ascii="Calibri" w:eastAsia="Calibri" w:hAnsi="Calibri" w:cs="Times New Roman"/>
          <w:b/>
          <w:sz w:val="20"/>
          <w:szCs w:val="20"/>
        </w:rPr>
      </w:pPr>
      <w:r w:rsidRPr="00023433">
        <w:rPr>
          <w:b/>
          <w:sz w:val="20"/>
          <w:szCs w:val="20"/>
        </w:rPr>
        <w:t>PLAN ZAJĘĆ</w:t>
      </w:r>
    </w:p>
    <w:p w:rsidR="00456BE4" w:rsidRPr="00023433" w:rsidRDefault="00456BE4" w:rsidP="00795927">
      <w:pPr>
        <w:pStyle w:val="Akapitzlist"/>
        <w:spacing w:after="0" w:line="240" w:lineRule="auto"/>
        <w:ind w:left="284"/>
        <w:jc w:val="both"/>
        <w:rPr>
          <w:rFonts w:ascii="Calibri" w:eastAsia="Calibri" w:hAnsi="Calibri" w:cs="Times New Roman"/>
          <w:b/>
          <w:sz w:val="20"/>
          <w:szCs w:val="20"/>
        </w:rPr>
      </w:pPr>
    </w:p>
    <w:p w:rsidR="00023433" w:rsidRDefault="00C27984" w:rsidP="00795927">
      <w:pPr>
        <w:pStyle w:val="Akapitzlist"/>
        <w:numPr>
          <w:ilvl w:val="0"/>
          <w:numId w:val="8"/>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Małżeństwo – sposoby zawarcia</w:t>
      </w:r>
    </w:p>
    <w:p w:rsidR="00C27984" w:rsidRPr="00D5367B" w:rsidRDefault="00C27984" w:rsidP="00795927">
      <w:pPr>
        <w:pStyle w:val="Akapitzlist"/>
        <w:numPr>
          <w:ilvl w:val="0"/>
          <w:numId w:val="8"/>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Rozwód i separacja - omówienie</w:t>
      </w:r>
    </w:p>
    <w:p w:rsidR="00901225" w:rsidRDefault="006E1764" w:rsidP="00795927">
      <w:pPr>
        <w:pStyle w:val="Akapitzlist"/>
        <w:numPr>
          <w:ilvl w:val="0"/>
          <w:numId w:val="8"/>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Władza rodzicielska</w:t>
      </w:r>
    </w:p>
    <w:p w:rsidR="00A67F3D" w:rsidRPr="00D5367B" w:rsidRDefault="00A67F3D" w:rsidP="00795927">
      <w:pPr>
        <w:pStyle w:val="Akapitzlist"/>
        <w:numPr>
          <w:ilvl w:val="0"/>
          <w:numId w:val="8"/>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Prawny status dziecka</w:t>
      </w:r>
    </w:p>
    <w:p w:rsidR="00023433" w:rsidRDefault="00901225" w:rsidP="00795927">
      <w:pPr>
        <w:pStyle w:val="Akapitzlist"/>
        <w:numPr>
          <w:ilvl w:val="0"/>
          <w:numId w:val="8"/>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Prawna ochrona p</w:t>
      </w:r>
      <w:r w:rsidR="00D5367B" w:rsidRPr="00D5367B">
        <w:rPr>
          <w:rFonts w:ascii="Calibri" w:eastAsia="Calibri" w:hAnsi="Calibri" w:cs="Times New Roman"/>
          <w:sz w:val="20"/>
          <w:szCs w:val="20"/>
        </w:rPr>
        <w:t>rawa dziecka</w:t>
      </w:r>
    </w:p>
    <w:p w:rsidR="00901225" w:rsidRPr="00D5367B" w:rsidRDefault="00901225" w:rsidP="00795927">
      <w:pPr>
        <w:pStyle w:val="Akapitzlist"/>
        <w:numPr>
          <w:ilvl w:val="0"/>
          <w:numId w:val="8"/>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Sądownictwo rodzinne</w:t>
      </w:r>
    </w:p>
    <w:p w:rsidR="004A4757" w:rsidRPr="00023433" w:rsidRDefault="004A4757" w:rsidP="00795927">
      <w:pPr>
        <w:spacing w:after="0" w:line="240" w:lineRule="auto"/>
        <w:ind w:left="-76"/>
        <w:jc w:val="center"/>
        <w:rPr>
          <w:rFonts w:eastAsia="Calibri" w:cs="Times New Roman"/>
          <w:sz w:val="52"/>
          <w:szCs w:val="52"/>
          <w:u w:val="single"/>
        </w:rPr>
      </w:pPr>
      <w:r w:rsidRPr="00023433">
        <w:rPr>
          <w:rFonts w:eastAsia="Calibri" w:cs="Times New Roman"/>
          <w:sz w:val="52"/>
          <w:szCs w:val="52"/>
          <w:u w:val="single"/>
        </w:rPr>
        <w:lastRenderedPageBreak/>
        <w:t>SCHEMAT ZAJĘĆ</w:t>
      </w:r>
    </w:p>
    <w:p w:rsidR="004A4757" w:rsidRPr="00023433" w:rsidRDefault="004A4757" w:rsidP="00795927">
      <w:pPr>
        <w:pStyle w:val="Tekstpodstawowy2"/>
        <w:spacing w:line="240" w:lineRule="auto"/>
        <w:jc w:val="both"/>
        <w:rPr>
          <w:rFonts w:asciiTheme="minorHAnsi" w:hAnsiTheme="minorHAnsi"/>
          <w:i w:val="0"/>
          <w:sz w:val="20"/>
        </w:rPr>
      </w:pPr>
    </w:p>
    <w:p w:rsidR="00F46E34" w:rsidRPr="00901225" w:rsidRDefault="00901225" w:rsidP="00795927">
      <w:pPr>
        <w:pStyle w:val="Akapitzlist"/>
        <w:numPr>
          <w:ilvl w:val="0"/>
          <w:numId w:val="3"/>
        </w:numPr>
        <w:spacing w:after="0" w:line="240" w:lineRule="auto"/>
        <w:ind w:left="0"/>
        <w:jc w:val="both"/>
        <w:rPr>
          <w:rFonts w:ascii="Calibri" w:eastAsia="Calibri" w:hAnsi="Calibri" w:cs="Times New Roman"/>
          <w:b/>
          <w:smallCaps/>
          <w:sz w:val="20"/>
          <w:szCs w:val="20"/>
        </w:rPr>
      </w:pPr>
      <w:r w:rsidRPr="00901225">
        <w:rPr>
          <w:rFonts w:ascii="Calibri" w:eastAsia="Calibri" w:hAnsi="Calibri" w:cs="Times New Roman"/>
          <w:b/>
          <w:smallCaps/>
          <w:sz w:val="20"/>
          <w:szCs w:val="20"/>
        </w:rPr>
        <w:t xml:space="preserve">MAŁŻEŃSTWO </w:t>
      </w:r>
      <w:r w:rsidR="004B3E46">
        <w:rPr>
          <w:rFonts w:ascii="Calibri" w:eastAsia="Calibri" w:hAnsi="Calibri" w:cs="Times New Roman"/>
          <w:b/>
          <w:smallCaps/>
          <w:sz w:val="20"/>
          <w:szCs w:val="20"/>
        </w:rPr>
        <w:t>– SPOSÓBY ZAWARCIA</w:t>
      </w:r>
    </w:p>
    <w:p w:rsidR="00901225" w:rsidRDefault="00901225" w:rsidP="00795927">
      <w:pPr>
        <w:spacing w:after="0" w:line="240" w:lineRule="auto"/>
        <w:jc w:val="both"/>
        <w:rPr>
          <w:rFonts w:ascii="Calibri" w:eastAsia="Calibri" w:hAnsi="Calibri" w:cs="Times New Roman"/>
          <w:b/>
          <w:sz w:val="20"/>
          <w:szCs w:val="20"/>
        </w:rPr>
      </w:pPr>
    </w:p>
    <w:p w:rsidR="00F46E34" w:rsidRPr="00023433" w:rsidRDefault="00F46E34" w:rsidP="00795927">
      <w:pPr>
        <w:pStyle w:val="Tekstpodstawowy2"/>
        <w:spacing w:line="240" w:lineRule="auto"/>
        <w:jc w:val="both"/>
        <w:rPr>
          <w:rFonts w:asciiTheme="minorHAnsi" w:hAnsiTheme="minorHAnsi"/>
          <w:i w:val="0"/>
          <w:sz w:val="20"/>
        </w:rPr>
      </w:pPr>
      <w:r w:rsidRPr="00002006">
        <w:rPr>
          <w:rFonts w:asciiTheme="minorHAnsi" w:hAnsiTheme="minorHAnsi"/>
          <w:b/>
          <w:i w:val="0"/>
          <w:sz w:val="20"/>
        </w:rPr>
        <w:t>(CO)</w:t>
      </w:r>
      <w:r w:rsidRPr="00002006">
        <w:rPr>
          <w:rFonts w:asciiTheme="minorHAnsi" w:hAnsiTheme="minorHAnsi"/>
          <w:i w:val="0"/>
          <w:sz w:val="20"/>
        </w:rPr>
        <w:t xml:space="preserve"> Przedstawiamy uczestnikom zajęć w jaki sposób </w:t>
      </w:r>
      <w:r w:rsidR="00002006" w:rsidRPr="00002006">
        <w:rPr>
          <w:rFonts w:asciiTheme="minorHAnsi" w:hAnsiTheme="minorHAnsi"/>
          <w:i w:val="0"/>
          <w:sz w:val="20"/>
        </w:rPr>
        <w:t>małżeństwo</w:t>
      </w:r>
      <w:r w:rsidRPr="00002006">
        <w:rPr>
          <w:rFonts w:asciiTheme="minorHAnsi" w:hAnsiTheme="minorHAnsi"/>
          <w:i w:val="0"/>
          <w:sz w:val="20"/>
        </w:rPr>
        <w:t xml:space="preserve"> jest definiowane w przepisach prawa</w:t>
      </w:r>
      <w:r w:rsidR="0022276B">
        <w:rPr>
          <w:rFonts w:asciiTheme="minorHAnsi" w:hAnsiTheme="minorHAnsi"/>
          <w:i w:val="0"/>
          <w:sz w:val="20"/>
        </w:rPr>
        <w:t>.</w:t>
      </w:r>
      <w:r w:rsidRPr="00023433">
        <w:rPr>
          <w:rFonts w:asciiTheme="minorHAnsi" w:hAnsiTheme="minorHAnsi"/>
          <w:i w:val="0"/>
          <w:sz w:val="20"/>
        </w:rPr>
        <w:t xml:space="preserve"> </w:t>
      </w:r>
    </w:p>
    <w:p w:rsidR="00B85312" w:rsidRDefault="00F46E34" w:rsidP="00795927">
      <w:pPr>
        <w:pStyle w:val="Tekstpodstawowy2"/>
        <w:spacing w:line="240" w:lineRule="auto"/>
        <w:jc w:val="both"/>
        <w:rPr>
          <w:rFonts w:asciiTheme="minorHAnsi" w:hAnsiTheme="minorHAnsi"/>
          <w:i w:val="0"/>
          <w:sz w:val="20"/>
        </w:rPr>
      </w:pPr>
      <w:r w:rsidRPr="00023433">
        <w:rPr>
          <w:rFonts w:asciiTheme="minorHAnsi" w:hAnsiTheme="minorHAnsi"/>
          <w:b/>
          <w:i w:val="0"/>
          <w:sz w:val="20"/>
        </w:rPr>
        <w:t>(PO CO)</w:t>
      </w:r>
      <w:r w:rsidRPr="00023433">
        <w:rPr>
          <w:rFonts w:asciiTheme="minorHAnsi" w:hAnsiTheme="minorHAnsi"/>
          <w:i w:val="0"/>
          <w:sz w:val="20"/>
        </w:rPr>
        <w:t xml:space="preserve"> </w:t>
      </w:r>
      <w:r w:rsidRPr="008E0704">
        <w:rPr>
          <w:rFonts w:asciiTheme="minorHAnsi" w:hAnsiTheme="minorHAnsi"/>
          <w:i w:val="0"/>
          <w:sz w:val="20"/>
        </w:rPr>
        <w:t xml:space="preserve">Celem tej aktywności jest uzmysłowienie uczestnikom zajęć, że </w:t>
      </w:r>
      <w:r w:rsidR="00002006" w:rsidRPr="008E0704">
        <w:rPr>
          <w:rFonts w:asciiTheme="minorHAnsi" w:hAnsiTheme="minorHAnsi"/>
          <w:i w:val="0"/>
          <w:sz w:val="20"/>
        </w:rPr>
        <w:t>istnieją określone przepisy prawa regulujące instytucję małżeństwa</w:t>
      </w:r>
      <w:r w:rsidRPr="008E0704">
        <w:rPr>
          <w:rFonts w:asciiTheme="minorHAnsi" w:hAnsiTheme="minorHAnsi"/>
          <w:i w:val="0"/>
          <w:sz w:val="20"/>
        </w:rPr>
        <w:t xml:space="preserve">, </w:t>
      </w:r>
      <w:r w:rsidR="00B85312">
        <w:rPr>
          <w:rFonts w:asciiTheme="minorHAnsi" w:hAnsiTheme="minorHAnsi"/>
          <w:i w:val="0"/>
          <w:sz w:val="20"/>
        </w:rPr>
        <w:t xml:space="preserve">uczestnicy poznają te przepisy i wiedzą gdzie ich szukać. </w:t>
      </w:r>
      <w:r w:rsidR="004E7DD7">
        <w:rPr>
          <w:rFonts w:asciiTheme="minorHAnsi" w:hAnsiTheme="minorHAnsi"/>
          <w:i w:val="0"/>
          <w:sz w:val="20"/>
        </w:rPr>
        <w:t xml:space="preserve">Poznają różnicę pomiędzy małżeństwem zawartym w urzędzie stanu cywilnego i małżeństwem zawartym w ramach określonego związku wyznaniowego. </w:t>
      </w:r>
    </w:p>
    <w:p w:rsidR="00F46E34" w:rsidRDefault="00F46E34" w:rsidP="00795927">
      <w:pPr>
        <w:pStyle w:val="Tekstpodstawowy2"/>
        <w:spacing w:line="240" w:lineRule="auto"/>
        <w:jc w:val="both"/>
        <w:rPr>
          <w:rFonts w:asciiTheme="minorHAnsi" w:hAnsiTheme="minorHAnsi"/>
          <w:i w:val="0"/>
          <w:sz w:val="20"/>
        </w:rPr>
      </w:pPr>
      <w:r w:rsidRPr="00023433">
        <w:rPr>
          <w:rFonts w:asciiTheme="minorHAnsi" w:hAnsiTheme="minorHAnsi"/>
          <w:b/>
          <w:i w:val="0"/>
          <w:sz w:val="20"/>
        </w:rPr>
        <w:t>(JAK)</w:t>
      </w:r>
      <w:r w:rsidRPr="00023433">
        <w:rPr>
          <w:rFonts w:asciiTheme="minorHAnsi" w:hAnsiTheme="minorHAnsi"/>
          <w:i w:val="0"/>
          <w:sz w:val="20"/>
        </w:rPr>
        <w:t xml:space="preserve"> </w:t>
      </w:r>
      <w:r w:rsidR="008E0704" w:rsidRPr="00B4134A">
        <w:rPr>
          <w:rFonts w:asciiTheme="minorHAnsi" w:hAnsiTheme="minorHAnsi"/>
          <w:i w:val="0"/>
          <w:sz w:val="20"/>
        </w:rPr>
        <w:t>Mini</w:t>
      </w:r>
      <w:r w:rsidR="00B164FB">
        <w:rPr>
          <w:rFonts w:asciiTheme="minorHAnsi" w:hAnsiTheme="minorHAnsi"/>
          <w:i w:val="0"/>
          <w:sz w:val="20"/>
        </w:rPr>
        <w:t>-</w:t>
      </w:r>
      <w:r w:rsidR="008E0704" w:rsidRPr="00B4134A">
        <w:rPr>
          <w:rFonts w:asciiTheme="minorHAnsi" w:hAnsiTheme="minorHAnsi"/>
          <w:i w:val="0"/>
          <w:sz w:val="20"/>
        </w:rPr>
        <w:t>a</w:t>
      </w:r>
      <w:r w:rsidR="00B4134A" w:rsidRPr="00B4134A">
        <w:rPr>
          <w:rFonts w:asciiTheme="minorHAnsi" w:hAnsiTheme="minorHAnsi"/>
          <w:i w:val="0"/>
          <w:sz w:val="20"/>
        </w:rPr>
        <w:t>żurowa piła - analiza przepisów.</w:t>
      </w:r>
    </w:p>
    <w:p w:rsidR="002F35AC" w:rsidRDefault="002F35AC" w:rsidP="00795927">
      <w:pPr>
        <w:pStyle w:val="Tekstpodstawowy2"/>
        <w:spacing w:line="240" w:lineRule="auto"/>
        <w:jc w:val="both"/>
        <w:rPr>
          <w:rFonts w:asciiTheme="minorHAnsi" w:hAnsiTheme="minorHAnsi"/>
          <w:sz w:val="20"/>
        </w:rPr>
      </w:pPr>
    </w:p>
    <w:p w:rsidR="00414AFD" w:rsidRDefault="008B2E75" w:rsidP="00795927">
      <w:pPr>
        <w:pStyle w:val="Tekstpodstawowy2"/>
        <w:spacing w:line="240" w:lineRule="auto"/>
        <w:jc w:val="both"/>
        <w:rPr>
          <w:rFonts w:asciiTheme="minorHAnsi" w:hAnsiTheme="minorHAnsi"/>
          <w:sz w:val="20"/>
        </w:rPr>
      </w:pPr>
      <w:r>
        <w:rPr>
          <w:rFonts w:asciiTheme="minorHAnsi" w:hAnsiTheme="minorHAnsi"/>
          <w:sz w:val="20"/>
        </w:rPr>
        <w:t xml:space="preserve">Na początku aktywności </w:t>
      </w:r>
      <w:r w:rsidR="00610CD9">
        <w:rPr>
          <w:rFonts w:asciiTheme="minorHAnsi" w:hAnsiTheme="minorHAnsi"/>
          <w:sz w:val="20"/>
        </w:rPr>
        <w:t xml:space="preserve">prosimy by </w:t>
      </w:r>
      <w:r w:rsidR="00FB1642">
        <w:rPr>
          <w:rFonts w:asciiTheme="minorHAnsi" w:hAnsiTheme="minorHAnsi"/>
          <w:sz w:val="20"/>
        </w:rPr>
        <w:t xml:space="preserve">uczestnicy </w:t>
      </w:r>
      <w:r w:rsidR="00610CD9">
        <w:rPr>
          <w:rFonts w:asciiTheme="minorHAnsi" w:hAnsiTheme="minorHAnsi"/>
          <w:sz w:val="20"/>
        </w:rPr>
        <w:t xml:space="preserve">podali </w:t>
      </w:r>
      <w:r w:rsidR="002F35AC">
        <w:rPr>
          <w:rFonts w:asciiTheme="minorHAnsi" w:hAnsiTheme="minorHAnsi"/>
          <w:sz w:val="20"/>
        </w:rPr>
        <w:t xml:space="preserve">definicję małżeństwa. Zapewne </w:t>
      </w:r>
      <w:r w:rsidR="00ED7E95">
        <w:rPr>
          <w:rFonts w:asciiTheme="minorHAnsi" w:hAnsiTheme="minorHAnsi"/>
          <w:sz w:val="20"/>
        </w:rPr>
        <w:t xml:space="preserve">pojawi się wiele definicji, nie tylko stricte prawnych, staramy się zapisywać odpowiedzi na tablicy. Następnie pytamy się uczestników czy w obowiązującym prawie istnieje definicja prawna małżeństwa, a jeżeli tak to gdzie należy jej szukać. </w:t>
      </w:r>
      <w:r w:rsidR="00644C15">
        <w:rPr>
          <w:rFonts w:asciiTheme="minorHAnsi" w:hAnsiTheme="minorHAnsi"/>
          <w:sz w:val="20"/>
        </w:rPr>
        <w:t>Wśród odpowiedzi na pewno ktoś udzieli odpowiedzi, że definicja małżeństwa znajduje się w Konstytucji RP, może też zdarzyć się tak, że niektóre osoby powołają się na przepisy kodeksu rodzinnego i opiekuńczego lub ewentualnie na inne regulacje prawne.</w:t>
      </w:r>
    </w:p>
    <w:p w:rsidR="00644C15" w:rsidRDefault="00644C15" w:rsidP="00795927">
      <w:pPr>
        <w:pStyle w:val="Tekstpodstawowy2"/>
        <w:spacing w:line="240" w:lineRule="auto"/>
        <w:jc w:val="both"/>
        <w:rPr>
          <w:rFonts w:asciiTheme="minorHAnsi" w:hAnsiTheme="minorHAnsi"/>
          <w:sz w:val="20"/>
        </w:rPr>
      </w:pPr>
    </w:p>
    <w:p w:rsidR="00644C15" w:rsidRDefault="00644C15" w:rsidP="00795927">
      <w:pPr>
        <w:pStyle w:val="Tekstpodstawowy2"/>
        <w:spacing w:line="240" w:lineRule="auto"/>
        <w:jc w:val="both"/>
        <w:rPr>
          <w:rFonts w:asciiTheme="minorHAnsi" w:hAnsiTheme="minorHAnsi"/>
          <w:sz w:val="20"/>
        </w:rPr>
      </w:pPr>
      <w:r>
        <w:rPr>
          <w:rFonts w:asciiTheme="minorHAnsi" w:hAnsiTheme="minorHAnsi"/>
          <w:sz w:val="20"/>
        </w:rPr>
        <w:t xml:space="preserve">Po wysłuchaniu odpowiedzi pokazujemy uczestnikom zajęć na wcześniej przygotowanej planszy lub na </w:t>
      </w:r>
      <w:r w:rsidR="001C7FCE">
        <w:rPr>
          <w:rFonts w:asciiTheme="minorHAnsi" w:hAnsiTheme="minorHAnsi"/>
          <w:sz w:val="20"/>
        </w:rPr>
        <w:t xml:space="preserve">powielonych kartkach definicję małżeństwa określoną w przepisie art. </w:t>
      </w:r>
      <w:r w:rsidR="00AA3146">
        <w:rPr>
          <w:rFonts w:asciiTheme="minorHAnsi" w:hAnsiTheme="minorHAnsi"/>
          <w:sz w:val="20"/>
        </w:rPr>
        <w:t>18</w:t>
      </w:r>
      <w:r w:rsidR="001C7FCE">
        <w:rPr>
          <w:rFonts w:asciiTheme="minorHAnsi" w:hAnsiTheme="minorHAnsi"/>
          <w:sz w:val="20"/>
        </w:rPr>
        <w:t xml:space="preserve"> Konstytucji RP. </w:t>
      </w:r>
    </w:p>
    <w:p w:rsidR="00AA3146" w:rsidRDefault="00AA3146" w:rsidP="00795927">
      <w:pPr>
        <w:pStyle w:val="Tekstpodstawowy2"/>
        <w:spacing w:line="240" w:lineRule="auto"/>
        <w:jc w:val="both"/>
        <w:rPr>
          <w:rFonts w:asciiTheme="minorHAnsi" w:hAnsiTheme="minorHAnsi"/>
          <w:sz w:val="20"/>
        </w:rPr>
      </w:pPr>
    </w:p>
    <w:p w:rsidR="00F05D88" w:rsidRPr="00023433" w:rsidRDefault="00F05D88" w:rsidP="00795927">
      <w:pPr>
        <w:pBdr>
          <w:top w:val="single" w:sz="4" w:space="1" w:color="auto"/>
          <w:left w:val="single" w:sz="4" w:space="4" w:color="auto"/>
          <w:bottom w:val="single" w:sz="4" w:space="1" w:color="auto"/>
          <w:right w:val="single" w:sz="4" w:space="4" w:color="auto"/>
        </w:pBdr>
        <w:spacing w:after="0"/>
        <w:jc w:val="both"/>
        <w:rPr>
          <w:b/>
          <w:sz w:val="20"/>
          <w:szCs w:val="20"/>
          <w:u w:val="single"/>
        </w:rPr>
      </w:pPr>
      <w:r w:rsidRPr="00023433">
        <w:rPr>
          <w:b/>
          <w:sz w:val="20"/>
          <w:szCs w:val="20"/>
          <w:u w:val="single"/>
        </w:rPr>
        <w:t xml:space="preserve">Konstytucja Rzeczypospolitej Polskiej (Dz. U z 1997 roku Nr 78, poz. 483 z </w:t>
      </w:r>
      <w:proofErr w:type="spellStart"/>
      <w:r w:rsidRPr="00023433">
        <w:rPr>
          <w:b/>
          <w:sz w:val="20"/>
          <w:szCs w:val="20"/>
          <w:u w:val="single"/>
        </w:rPr>
        <w:t>późn</w:t>
      </w:r>
      <w:proofErr w:type="spellEnd"/>
      <w:r w:rsidRPr="00023433">
        <w:rPr>
          <w:b/>
          <w:sz w:val="20"/>
          <w:szCs w:val="20"/>
          <w:u w:val="single"/>
        </w:rPr>
        <w:t>. zm.)</w:t>
      </w:r>
    </w:p>
    <w:p w:rsidR="00AA3146" w:rsidRDefault="00AA3146" w:rsidP="00795927">
      <w:pPr>
        <w:pBdr>
          <w:top w:val="single" w:sz="4" w:space="1" w:color="auto"/>
          <w:left w:val="single" w:sz="4" w:space="4" w:color="auto"/>
          <w:bottom w:val="single" w:sz="4" w:space="1" w:color="auto"/>
          <w:right w:val="single" w:sz="4" w:space="4" w:color="auto"/>
        </w:pBdr>
        <w:spacing w:after="0"/>
        <w:jc w:val="both"/>
        <w:rPr>
          <w:b/>
          <w:sz w:val="20"/>
          <w:szCs w:val="20"/>
        </w:rPr>
      </w:pPr>
    </w:p>
    <w:p w:rsidR="00AA3146" w:rsidRPr="00AA3146" w:rsidRDefault="00AA3146"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AA3146">
        <w:rPr>
          <w:b/>
          <w:sz w:val="20"/>
          <w:szCs w:val="20"/>
        </w:rPr>
        <w:t>Art. 18.</w:t>
      </w:r>
    </w:p>
    <w:p w:rsidR="00AA3146" w:rsidRPr="00284498" w:rsidRDefault="00AA3146"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sz w:val="20"/>
          <w:szCs w:val="20"/>
        </w:rPr>
        <w:t>Małżeństwo jako związek kobiety i mężczyzny, rodzina, macierzyństwo i rodzicielstwo znajdują się pod ochroną i opieką Rzeczypospolitej Polskiej.</w:t>
      </w:r>
    </w:p>
    <w:p w:rsidR="00AA3146" w:rsidRDefault="00AA3146" w:rsidP="00795927">
      <w:pPr>
        <w:pStyle w:val="Tekstpodstawowy2"/>
        <w:spacing w:line="240" w:lineRule="auto"/>
        <w:jc w:val="both"/>
        <w:rPr>
          <w:rFonts w:asciiTheme="minorHAnsi" w:hAnsiTheme="minorHAnsi"/>
          <w:sz w:val="20"/>
        </w:rPr>
      </w:pPr>
    </w:p>
    <w:p w:rsidR="001C7FCE" w:rsidRDefault="001C7FCE" w:rsidP="00795927">
      <w:pPr>
        <w:pStyle w:val="Tekstpodstawowy2"/>
        <w:spacing w:line="240" w:lineRule="auto"/>
        <w:jc w:val="both"/>
        <w:rPr>
          <w:rFonts w:asciiTheme="minorHAnsi" w:hAnsiTheme="minorHAnsi"/>
          <w:sz w:val="20"/>
        </w:rPr>
      </w:pPr>
      <w:r>
        <w:rPr>
          <w:rFonts w:asciiTheme="minorHAnsi" w:hAnsiTheme="minorHAnsi"/>
          <w:sz w:val="20"/>
        </w:rPr>
        <w:t xml:space="preserve">Po przedstawieniu definicji małżeństwa pytamy uczestników czy wiedzą w jaki sposób, na podstawie obowiązujących przepisów prawa, można zawrzeć związek małżeński. </w:t>
      </w:r>
      <w:r w:rsidR="000D5AFF">
        <w:rPr>
          <w:rFonts w:asciiTheme="minorHAnsi" w:hAnsiTheme="minorHAnsi"/>
          <w:sz w:val="20"/>
        </w:rPr>
        <w:t xml:space="preserve">Uzyskane odpowiedzi zapisujemy na tablicy. </w:t>
      </w:r>
      <w:r w:rsidR="009E68C8">
        <w:rPr>
          <w:rFonts w:asciiTheme="minorHAnsi" w:hAnsiTheme="minorHAnsi"/>
          <w:sz w:val="20"/>
        </w:rPr>
        <w:t>Możliwe odpowiedzi: przed urzędnikiem stanu  cywilnego, przed księdzem, przed duchown</w:t>
      </w:r>
      <w:r w:rsidR="00166C48">
        <w:rPr>
          <w:rFonts w:asciiTheme="minorHAnsi" w:hAnsiTheme="minorHAnsi"/>
          <w:sz w:val="20"/>
        </w:rPr>
        <w:t xml:space="preserve">ym, w kościele, przed konsulem. </w:t>
      </w:r>
      <w:r w:rsidR="000D5AFF">
        <w:rPr>
          <w:rFonts w:asciiTheme="minorHAnsi" w:hAnsiTheme="minorHAnsi"/>
          <w:sz w:val="20"/>
        </w:rPr>
        <w:t>Następnie przystępujemy do właściwej aktywności czyli do mini a</w:t>
      </w:r>
      <w:r w:rsidR="0034645E">
        <w:rPr>
          <w:rFonts w:asciiTheme="minorHAnsi" w:hAnsiTheme="minorHAnsi"/>
          <w:sz w:val="20"/>
        </w:rPr>
        <w:t xml:space="preserve">żurowej piły, za pomocą której uczestnicy zdobędą lub utrwalą wiedzę na temat przepisów regulujących </w:t>
      </w:r>
      <w:r w:rsidR="00D2784D">
        <w:rPr>
          <w:rFonts w:asciiTheme="minorHAnsi" w:hAnsiTheme="minorHAnsi"/>
          <w:sz w:val="20"/>
        </w:rPr>
        <w:t>zawarcie małżeństwa.</w:t>
      </w:r>
    </w:p>
    <w:p w:rsidR="002F35AC" w:rsidRDefault="002F35AC" w:rsidP="00795927">
      <w:pPr>
        <w:pStyle w:val="Tekstpodstawowy2"/>
        <w:spacing w:line="240" w:lineRule="auto"/>
        <w:jc w:val="both"/>
        <w:rPr>
          <w:rFonts w:asciiTheme="minorHAnsi" w:hAnsiTheme="minorHAnsi"/>
          <w:sz w:val="20"/>
        </w:rPr>
      </w:pPr>
    </w:p>
    <w:p w:rsidR="00D2784D" w:rsidRPr="00D72035" w:rsidRDefault="00D2784D" w:rsidP="00795927">
      <w:pPr>
        <w:spacing w:after="0"/>
        <w:jc w:val="both"/>
        <w:rPr>
          <w:i/>
          <w:sz w:val="20"/>
          <w:szCs w:val="20"/>
        </w:rPr>
      </w:pPr>
      <w:r w:rsidRPr="00D72035">
        <w:rPr>
          <w:b/>
          <w:i/>
          <w:sz w:val="20"/>
          <w:szCs w:val="20"/>
        </w:rPr>
        <w:t>Mini ażurowa piła</w:t>
      </w:r>
      <w:r w:rsidRPr="00D72035">
        <w:rPr>
          <w:i/>
          <w:sz w:val="20"/>
          <w:szCs w:val="20"/>
        </w:rPr>
        <w:t xml:space="preserve"> pozwala na prostszy podział grupy. Dzielimy grupę na dwie równe części. (Jeśli ilość osób w klasie jest nieparzysta w jednej grupie dwie osoby pracują razem.).</w:t>
      </w:r>
    </w:p>
    <w:p w:rsidR="00D2784D" w:rsidRPr="00D72035" w:rsidRDefault="00D2784D" w:rsidP="00795927">
      <w:pPr>
        <w:numPr>
          <w:ilvl w:val="0"/>
          <w:numId w:val="9"/>
        </w:numPr>
        <w:tabs>
          <w:tab w:val="clear" w:pos="360"/>
          <w:tab w:val="num" w:pos="420"/>
        </w:tabs>
        <w:spacing w:after="0"/>
        <w:ind w:left="420"/>
        <w:jc w:val="both"/>
        <w:rPr>
          <w:i/>
          <w:sz w:val="20"/>
          <w:szCs w:val="20"/>
        </w:rPr>
      </w:pPr>
      <w:r w:rsidRPr="00D72035">
        <w:rPr>
          <w:i/>
          <w:sz w:val="20"/>
          <w:szCs w:val="20"/>
        </w:rPr>
        <w:t xml:space="preserve">Prosimy o odliczenie. Otrzymujemy na przykład dwa razy po 12 osób. Pierwszą dwunastkę dzielimy na dwie części po 6 osób i każdej szóstce dajemy jeden i ten sam zestaw materiału do wspólnego poznania i przedyskutowania. </w:t>
      </w:r>
    </w:p>
    <w:p w:rsidR="00D2784D" w:rsidRPr="00D72035" w:rsidRDefault="00D2784D" w:rsidP="00795927">
      <w:pPr>
        <w:numPr>
          <w:ilvl w:val="0"/>
          <w:numId w:val="9"/>
        </w:numPr>
        <w:tabs>
          <w:tab w:val="clear" w:pos="360"/>
          <w:tab w:val="num" w:pos="420"/>
        </w:tabs>
        <w:spacing w:after="0"/>
        <w:ind w:left="420"/>
        <w:jc w:val="both"/>
        <w:rPr>
          <w:i/>
          <w:sz w:val="20"/>
          <w:szCs w:val="20"/>
        </w:rPr>
      </w:pPr>
      <w:r w:rsidRPr="00D72035">
        <w:rPr>
          <w:i/>
          <w:sz w:val="20"/>
          <w:szCs w:val="20"/>
        </w:rPr>
        <w:t xml:space="preserve">Następnie to samo robimy z drugą dwunastką, przydzielając jej drugi zestaw materiału. Każda grupa zapoznaje się i omawia przydzielony materiał. </w:t>
      </w:r>
    </w:p>
    <w:p w:rsidR="00D2784D" w:rsidRPr="00D72035" w:rsidRDefault="00D2784D" w:rsidP="00795927">
      <w:pPr>
        <w:numPr>
          <w:ilvl w:val="0"/>
          <w:numId w:val="9"/>
        </w:numPr>
        <w:tabs>
          <w:tab w:val="clear" w:pos="360"/>
          <w:tab w:val="num" w:pos="420"/>
        </w:tabs>
        <w:spacing w:after="0"/>
        <w:ind w:left="420"/>
        <w:jc w:val="both"/>
        <w:rPr>
          <w:i/>
          <w:sz w:val="20"/>
          <w:szCs w:val="20"/>
        </w:rPr>
      </w:pPr>
      <w:r w:rsidRPr="00D72035">
        <w:rPr>
          <w:i/>
          <w:sz w:val="20"/>
          <w:szCs w:val="20"/>
        </w:rPr>
        <w:t xml:space="preserve">Po upływie  6 minut tworzymy grupy ekspertów w ten sposób, że jedynki siadają w ławkach razem, dalej dwójki, trójki, czwórki itd., aż do dwunastu. Tu, w grupie jeden na jednego, uczestnicy wymieniają się przez kolejne 6 minut uzyskaną wiedzą. </w:t>
      </w:r>
    </w:p>
    <w:p w:rsidR="00D2784D" w:rsidRPr="00D72035" w:rsidRDefault="00D2784D" w:rsidP="00795927">
      <w:pPr>
        <w:numPr>
          <w:ilvl w:val="0"/>
          <w:numId w:val="9"/>
        </w:numPr>
        <w:tabs>
          <w:tab w:val="clear" w:pos="360"/>
          <w:tab w:val="num" w:pos="420"/>
        </w:tabs>
        <w:spacing w:after="0"/>
        <w:ind w:left="420"/>
        <w:jc w:val="both"/>
        <w:rPr>
          <w:i/>
          <w:sz w:val="20"/>
          <w:szCs w:val="20"/>
        </w:rPr>
      </w:pPr>
      <w:r w:rsidRPr="00D72035">
        <w:rPr>
          <w:i/>
          <w:sz w:val="20"/>
          <w:szCs w:val="20"/>
        </w:rPr>
        <w:t xml:space="preserve">Ostatnie 3 minuty zostaje na podsumowanie całości wspólnie z prowadzącym. </w:t>
      </w:r>
    </w:p>
    <w:p w:rsidR="00D2784D" w:rsidRDefault="00D2784D" w:rsidP="00795927">
      <w:pPr>
        <w:pStyle w:val="Tekstpodstawowy2"/>
        <w:spacing w:line="240" w:lineRule="auto"/>
        <w:jc w:val="both"/>
        <w:rPr>
          <w:rFonts w:asciiTheme="minorHAnsi" w:hAnsiTheme="minorHAnsi"/>
          <w:sz w:val="20"/>
        </w:rPr>
      </w:pPr>
    </w:p>
    <w:p w:rsidR="00D2784D" w:rsidRDefault="00D2784D" w:rsidP="00596AC1">
      <w:pPr>
        <w:widowControl w:val="0"/>
        <w:tabs>
          <w:tab w:val="left" w:pos="0"/>
        </w:tabs>
        <w:spacing w:after="0"/>
        <w:jc w:val="both"/>
        <w:rPr>
          <w:sz w:val="20"/>
          <w:szCs w:val="20"/>
        </w:rPr>
      </w:pPr>
      <w:r w:rsidRPr="00023433">
        <w:rPr>
          <w:i/>
          <w:sz w:val="20"/>
          <w:szCs w:val="20"/>
        </w:rPr>
        <w:t xml:space="preserve">Prosimy, aby uczestnicy zapoznali się i zanalizowali przepisy regulujące zawarcie małżeństwa, a następnie podzielili się ze pozostałymi uczestnikami wiedzą, którą sami przed chwilą zdobyli. Informujemy, że I zestaw dotyczy przesłanek, czyli warunków zawarcia małżeństwa przed urzędnikiem stanu cywilnego, II zestaw przesłanek zawarcia związku małżeńskiego w kościele. Informujemy uczestników jaki mają czas na przydzielone im zadanie i jak został on podzielony.  Dzielimy </w:t>
      </w:r>
      <w:r w:rsidR="00795A2F">
        <w:rPr>
          <w:i/>
          <w:sz w:val="20"/>
          <w:szCs w:val="20"/>
        </w:rPr>
        <w:t xml:space="preserve">uczestników </w:t>
      </w:r>
      <w:r w:rsidRPr="00023433">
        <w:rPr>
          <w:i/>
          <w:sz w:val="20"/>
          <w:szCs w:val="20"/>
        </w:rPr>
        <w:t>i czas tak jak to zostało opisane w instrukcji do mini  ażurowej piły</w:t>
      </w:r>
      <w:r w:rsidRPr="00023433">
        <w:rPr>
          <w:sz w:val="20"/>
          <w:szCs w:val="20"/>
        </w:rPr>
        <w:t>.</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lastRenderedPageBreak/>
        <w:t>ZESTAW I</w:t>
      </w:r>
    </w:p>
    <w:p w:rsidR="00795A2F" w:rsidRPr="00284498" w:rsidRDefault="00795A2F"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795A2F" w:rsidRPr="00284498" w:rsidRDefault="00795A2F"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284498">
        <w:rPr>
          <w:b/>
          <w:sz w:val="20"/>
          <w:szCs w:val="20"/>
          <w:u w:val="single"/>
        </w:rPr>
        <w:t xml:space="preserve">Kodeks rodzinny i opiekuńczy (Dz. U. z 1964 roku Nr 9, poz. 59 z </w:t>
      </w:r>
      <w:proofErr w:type="spellStart"/>
      <w:r w:rsidRPr="00284498">
        <w:rPr>
          <w:b/>
          <w:sz w:val="20"/>
          <w:szCs w:val="20"/>
          <w:u w:val="single"/>
        </w:rPr>
        <w:t>późn</w:t>
      </w:r>
      <w:proofErr w:type="spellEnd"/>
      <w:r w:rsidRPr="00284498">
        <w:rPr>
          <w:b/>
          <w:sz w:val="20"/>
          <w:szCs w:val="20"/>
          <w:u w:val="single"/>
        </w:rPr>
        <w:t>. zm.)</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b/>
          <w:sz w:val="20"/>
          <w:szCs w:val="20"/>
        </w:rPr>
      </w:pP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 xml:space="preserve">Art. 1. </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1.</w:t>
      </w:r>
      <w:r w:rsidRPr="00284498">
        <w:rPr>
          <w:sz w:val="20"/>
          <w:szCs w:val="20"/>
        </w:rPr>
        <w:t xml:space="preserve"> Małżeństwo zostaje zawarte, gdy mężczyzna i kobieta jednocześnie obecni złożą przed kierownikiem urzędu stanu cywilnego oświadczenia, że wstępują ze sobą w związek małżeński.</w:t>
      </w:r>
      <w:r w:rsidRPr="00284498">
        <w:rPr>
          <w:sz w:val="20"/>
          <w:szCs w:val="20"/>
        </w:rPr>
        <w:cr/>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 xml:space="preserve">Art. 7. </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1.</w:t>
      </w:r>
      <w:r w:rsidRPr="00284498">
        <w:rPr>
          <w:sz w:val="20"/>
          <w:szCs w:val="20"/>
        </w:rPr>
        <w:t xml:space="preserve"> Jeżeli małżeństwo jest zawierane przed kierownikiem urzędu stanu cywilnego, oświadczenia o wstąpieniu w związek małżeński powinny być złożone publicznie w obecności dwóch pełnoletnich świadków. </w:t>
      </w:r>
      <w:bookmarkStart w:id="0" w:name="JEDN_63_1_27"/>
      <w:bookmarkEnd w:id="0"/>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2.</w:t>
      </w:r>
      <w:r w:rsidRPr="00284498">
        <w:rPr>
          <w:sz w:val="20"/>
          <w:szCs w:val="20"/>
        </w:rPr>
        <w:t> Kierownik urzędu stanu cywilnego zapytuje mężczyznę i kobietę, czy zamierzają zawrzeć ze sobą małżeństwo, a gdy oboje odpowiedzą na to pytanie twierdząco, wzywa ich do złożenia oświadczeń o wstąpieniu w związek małżeński oraz oświadczeń w sprawie nazwisk małżonków i ich dzieci. </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1" w:name="JEDN_63_1_28"/>
      <w:bookmarkEnd w:id="1"/>
      <w:r w:rsidRPr="00284498">
        <w:rPr>
          <w:b/>
          <w:sz w:val="20"/>
          <w:szCs w:val="20"/>
        </w:rPr>
        <w:t>§ 3.</w:t>
      </w:r>
      <w:r w:rsidRPr="00284498">
        <w:rPr>
          <w:sz w:val="20"/>
          <w:szCs w:val="20"/>
        </w:rPr>
        <w:t> Każda z osób zawierających małżeństwo składa oświadczenie o wstąpieniu w związek małżeński, powtarzając za kierownikiem urzędu stanu cywilnego treść oświadczenia lub odczytując je na głos. Osoba nie mogąca mówić składa oświadczenie o wstąpieniu w związek małżeński podpisując akt małżeństwa. </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2" w:name="JEDN_63_1_29"/>
      <w:bookmarkEnd w:id="2"/>
      <w:r w:rsidRPr="00284498">
        <w:rPr>
          <w:b/>
          <w:sz w:val="20"/>
          <w:szCs w:val="20"/>
        </w:rPr>
        <w:t>§ 4.</w:t>
      </w:r>
      <w:r w:rsidRPr="00284498">
        <w:rPr>
          <w:sz w:val="20"/>
          <w:szCs w:val="20"/>
        </w:rPr>
        <w:t> Po złożeniu oświadczeń o wstąpieniu w związek małżeński przez obie strony kierownik urzędu stanu cywilnego ogłasza, że wskutek zgodnych oświadczeń obu stron małżeństwo zostało zawarte.</w:t>
      </w:r>
    </w:p>
    <w:p w:rsidR="001033C7" w:rsidRPr="00284498" w:rsidRDefault="001033C7" w:rsidP="00795927">
      <w:pPr>
        <w:pStyle w:val="Zwykytekst"/>
        <w:spacing w:line="276" w:lineRule="auto"/>
        <w:jc w:val="both"/>
        <w:rPr>
          <w:rFonts w:asciiTheme="minorHAnsi" w:hAnsiTheme="minorHAnsi"/>
          <w:b/>
        </w:rPr>
      </w:pP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ZESTAW II</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b/>
          <w:sz w:val="20"/>
          <w:szCs w:val="20"/>
          <w:u w:val="single"/>
        </w:rPr>
      </w:pPr>
      <w:r w:rsidRPr="00284498">
        <w:rPr>
          <w:b/>
          <w:sz w:val="20"/>
          <w:szCs w:val="20"/>
          <w:u w:val="single"/>
        </w:rPr>
        <w:t xml:space="preserve">Kodeks rodzinny i opiekuńczy (Dz. U. z 1964 roku Nr 9, poz. 59 z </w:t>
      </w:r>
      <w:proofErr w:type="spellStart"/>
      <w:r w:rsidRPr="00284498">
        <w:rPr>
          <w:b/>
          <w:sz w:val="20"/>
          <w:szCs w:val="20"/>
          <w:u w:val="single"/>
        </w:rPr>
        <w:t>późn</w:t>
      </w:r>
      <w:proofErr w:type="spellEnd"/>
      <w:r w:rsidRPr="00284498">
        <w:rPr>
          <w:b/>
          <w:sz w:val="20"/>
          <w:szCs w:val="20"/>
          <w:u w:val="single"/>
        </w:rPr>
        <w:t>. zm.)</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b/>
          <w:sz w:val="20"/>
          <w:szCs w:val="20"/>
        </w:rPr>
      </w:pP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 xml:space="preserve">Art. 1. </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2.</w:t>
      </w:r>
      <w:r w:rsidRPr="00284498">
        <w:rPr>
          <w:sz w:val="20"/>
          <w:szCs w:val="20"/>
        </w:rPr>
        <w:t xml:space="preserve"> Małżeństwo zostaje również zawarte, gdy mężczyzna i kobieta zawierający związek małżeński podlegający prawu wewnętrznemu kościoła albo innego związku wyznaniowego w obecności duchownego oświadczą wolę jednoczesnego zawarcia małżeństwa podlegającego prawu polskiemu i kierownik urzędu stanu cywilnego następnie sporządzi akt małżeństwa. Gdy zostaną spełnione powyższe przesłanki, małżeństwo uważa się za zawarte w chwili złożenia oświadczenia woli w obecności duchownego. </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Art. 8.</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1.</w:t>
      </w:r>
      <w:r w:rsidRPr="00284498">
        <w:rPr>
          <w:sz w:val="20"/>
          <w:szCs w:val="20"/>
        </w:rPr>
        <w:t xml:space="preserve"> Duchowny, przed którym zawierany jest związek małżeński podlegający prawu wewnętrznemu kościoła albo innego związku wyznaniowego, nie może przyjąć oświadczeń przewidzianych w art. 1 § 2 - bez uprzedniego przedstawienia mu zaświadczenia stwierdzającego brak okoliczności wyłączających zawarcie małżeństwa, sporządzonego przez kierownika urzędu stanu cywilnego. </w:t>
      </w:r>
      <w:bookmarkStart w:id="3" w:name="JEDN_63_1_35"/>
      <w:bookmarkEnd w:id="3"/>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2. </w:t>
      </w:r>
      <w:r w:rsidRPr="00284498">
        <w:rPr>
          <w:sz w:val="20"/>
          <w:szCs w:val="20"/>
        </w:rPr>
        <w:t>Niezwłocznie po złożeniu oświadczeń, o których mowa w</w:t>
      </w:r>
      <w:r w:rsidR="0080685E" w:rsidRPr="00284498">
        <w:rPr>
          <w:sz w:val="20"/>
          <w:szCs w:val="20"/>
        </w:rPr>
        <w:t xml:space="preserve"> </w:t>
      </w:r>
      <w:r w:rsidRPr="00284498">
        <w:rPr>
          <w:sz w:val="20"/>
          <w:szCs w:val="20"/>
        </w:rPr>
        <w:t>§ 1, duchowny sporządza zaświadczenie stwierdzające, że oświadczenia zostały złożone w jego obecności przy zawarciu związku małżeńskiego podlegającego prawu wewnętrznemu kościoła albo innego związku wyznaniowego. Zaświadczenie to podpisują duchowny, małżonkowie i dwaj pełnoletni świadkowie obecni przy złożeniu tych oświadczeń. </w:t>
      </w:r>
    </w:p>
    <w:p w:rsidR="00795A2F" w:rsidRPr="00284498" w:rsidRDefault="00795A2F"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4" w:name="JEDN_63_1_36"/>
      <w:bookmarkEnd w:id="4"/>
      <w:r w:rsidRPr="00284498">
        <w:rPr>
          <w:b/>
          <w:sz w:val="20"/>
          <w:szCs w:val="20"/>
        </w:rPr>
        <w:t>§ 3.</w:t>
      </w:r>
      <w:r w:rsidRPr="00284498">
        <w:rPr>
          <w:sz w:val="20"/>
          <w:szCs w:val="20"/>
        </w:rPr>
        <w:t> </w:t>
      </w:r>
      <w:bookmarkStart w:id="5" w:name="PP_63_1_86"/>
      <w:bookmarkEnd w:id="5"/>
      <w:r w:rsidRPr="00284498">
        <w:rPr>
          <w:sz w:val="20"/>
          <w:szCs w:val="20"/>
        </w:rPr>
        <w:t>Zaświadczenie, o którym mowa w § 2, wraz z zaświadczeniem sporządzonym przez kierownika urzędu stanu cywilnego na podstawie art. 4</w:t>
      </w:r>
      <w:r w:rsidRPr="00284498">
        <w:rPr>
          <w:sz w:val="20"/>
          <w:szCs w:val="20"/>
          <w:vertAlign w:val="superscript"/>
        </w:rPr>
        <w:t>1</w:t>
      </w:r>
      <w:r w:rsidRPr="00284498">
        <w:rPr>
          <w:sz w:val="20"/>
          <w:szCs w:val="20"/>
        </w:rPr>
        <w:t> § 1, duchowny przekazuje do urzędu stanu cywilnego przed upływem pięciu dni od dnia zawarcia małżeństwa; nadanie jako przesyłki poleconej w polskiej placówce pocztowej operatora publicznego jest równoznaczne z przekazaniem do urzędu stanu cywilnego. Jeżeli zachowanie tego terminu nie jest możliwe z powodu siły wyższej, bieg terminu ulega zawieszeniu przez czas trwania przeszkody. Przy obliczaniu biegu terminu nie uwzględnia się dni uznanych ustawowo za wolne od pracy.</w:t>
      </w:r>
    </w:p>
    <w:p w:rsidR="00446A31" w:rsidRDefault="00446A31" w:rsidP="00795927">
      <w:pPr>
        <w:pStyle w:val="Akapitzlist"/>
        <w:spacing w:after="0" w:line="240" w:lineRule="auto"/>
        <w:ind w:left="0"/>
        <w:jc w:val="both"/>
        <w:rPr>
          <w:rFonts w:ascii="Calibri" w:eastAsia="Calibri" w:hAnsi="Calibri" w:cs="Times New Roman"/>
          <w:b/>
          <w:sz w:val="20"/>
          <w:szCs w:val="20"/>
        </w:rPr>
      </w:pPr>
    </w:p>
    <w:p w:rsidR="006E1E5E" w:rsidRDefault="006E1E5E" w:rsidP="00795927">
      <w:pPr>
        <w:pStyle w:val="Akapitzlist"/>
        <w:spacing w:after="0" w:line="240" w:lineRule="auto"/>
        <w:ind w:left="0"/>
        <w:jc w:val="both"/>
        <w:rPr>
          <w:rFonts w:ascii="Calibri" w:eastAsia="Calibri" w:hAnsi="Calibri" w:cs="Times New Roman"/>
          <w:b/>
          <w:sz w:val="20"/>
          <w:szCs w:val="20"/>
        </w:rPr>
      </w:pPr>
    </w:p>
    <w:p w:rsidR="006E1E5E" w:rsidRDefault="006E1E5E" w:rsidP="00795927">
      <w:pPr>
        <w:pStyle w:val="Akapitzlist"/>
        <w:spacing w:after="0" w:line="240" w:lineRule="auto"/>
        <w:ind w:left="0"/>
        <w:jc w:val="both"/>
        <w:rPr>
          <w:rFonts w:ascii="Calibri" w:eastAsia="Calibri" w:hAnsi="Calibri" w:cs="Times New Roman"/>
          <w:b/>
          <w:sz w:val="20"/>
          <w:szCs w:val="20"/>
        </w:rPr>
      </w:pPr>
    </w:p>
    <w:p w:rsidR="004B3E46" w:rsidRPr="001227A3" w:rsidRDefault="004B3E46" w:rsidP="00795927">
      <w:pPr>
        <w:pStyle w:val="Akapitzlist"/>
        <w:numPr>
          <w:ilvl w:val="0"/>
          <w:numId w:val="3"/>
        </w:numPr>
        <w:spacing w:after="0" w:line="240" w:lineRule="auto"/>
        <w:ind w:left="0"/>
        <w:jc w:val="both"/>
        <w:rPr>
          <w:rFonts w:ascii="Calibri" w:eastAsia="Calibri" w:hAnsi="Calibri" w:cs="Times New Roman"/>
          <w:b/>
          <w:sz w:val="20"/>
          <w:szCs w:val="20"/>
        </w:rPr>
      </w:pPr>
      <w:r w:rsidRPr="001227A3">
        <w:rPr>
          <w:rFonts w:ascii="Calibri" w:eastAsia="Calibri" w:hAnsi="Calibri" w:cs="Times New Roman"/>
          <w:b/>
          <w:sz w:val="20"/>
          <w:szCs w:val="20"/>
        </w:rPr>
        <w:lastRenderedPageBreak/>
        <w:t>ROZWÓD I SEPARACJA – OMÓWIENIE</w:t>
      </w:r>
    </w:p>
    <w:p w:rsidR="004B3E46" w:rsidRDefault="004B3E46" w:rsidP="00795927">
      <w:pPr>
        <w:spacing w:after="0" w:line="240" w:lineRule="auto"/>
        <w:jc w:val="both"/>
        <w:rPr>
          <w:rFonts w:ascii="Calibri" w:eastAsia="Calibri" w:hAnsi="Calibri" w:cs="Times New Roman"/>
          <w:b/>
          <w:sz w:val="20"/>
          <w:szCs w:val="20"/>
        </w:rPr>
      </w:pPr>
    </w:p>
    <w:p w:rsidR="004B3E46" w:rsidRPr="00023433" w:rsidRDefault="004B3E46" w:rsidP="00795927">
      <w:pPr>
        <w:spacing w:after="0"/>
        <w:jc w:val="both"/>
        <w:rPr>
          <w:sz w:val="20"/>
          <w:szCs w:val="20"/>
        </w:rPr>
      </w:pPr>
      <w:r w:rsidRPr="00023433">
        <w:rPr>
          <w:b/>
          <w:sz w:val="20"/>
          <w:szCs w:val="20"/>
        </w:rPr>
        <w:t>(CO)</w:t>
      </w:r>
      <w:r w:rsidRPr="00023433">
        <w:rPr>
          <w:sz w:val="20"/>
          <w:szCs w:val="20"/>
        </w:rPr>
        <w:t xml:space="preserve">  </w:t>
      </w:r>
      <w:r>
        <w:rPr>
          <w:sz w:val="20"/>
          <w:szCs w:val="20"/>
        </w:rPr>
        <w:t>Celem tej aktywności jest z</w:t>
      </w:r>
      <w:r w:rsidRPr="00023433">
        <w:rPr>
          <w:sz w:val="20"/>
          <w:szCs w:val="20"/>
        </w:rPr>
        <w:t xml:space="preserve">apoznanie uczestników z instytucją rozwodu i </w:t>
      </w:r>
      <w:r>
        <w:rPr>
          <w:sz w:val="20"/>
          <w:szCs w:val="20"/>
        </w:rPr>
        <w:t>separacji</w:t>
      </w:r>
      <w:r w:rsidRPr="00023433">
        <w:rPr>
          <w:sz w:val="20"/>
          <w:szCs w:val="20"/>
        </w:rPr>
        <w:t xml:space="preserve"> </w:t>
      </w:r>
      <w:r>
        <w:rPr>
          <w:sz w:val="20"/>
          <w:szCs w:val="20"/>
        </w:rPr>
        <w:t>oraz w</w:t>
      </w:r>
      <w:r w:rsidRPr="00023433">
        <w:rPr>
          <w:sz w:val="20"/>
          <w:szCs w:val="20"/>
        </w:rPr>
        <w:t>skazanie na ich skutki</w:t>
      </w:r>
      <w:r>
        <w:rPr>
          <w:sz w:val="20"/>
          <w:szCs w:val="20"/>
        </w:rPr>
        <w:t xml:space="preserve"> prawne</w:t>
      </w:r>
      <w:r w:rsidRPr="00023433">
        <w:rPr>
          <w:sz w:val="20"/>
          <w:szCs w:val="20"/>
        </w:rPr>
        <w:t>.</w:t>
      </w:r>
    </w:p>
    <w:p w:rsidR="004B3E46" w:rsidRPr="00023433" w:rsidRDefault="004B3E46" w:rsidP="00795927">
      <w:pPr>
        <w:spacing w:after="0"/>
        <w:jc w:val="both"/>
        <w:rPr>
          <w:sz w:val="20"/>
          <w:szCs w:val="20"/>
        </w:rPr>
      </w:pPr>
      <w:r w:rsidRPr="00023433">
        <w:rPr>
          <w:b/>
          <w:sz w:val="20"/>
          <w:szCs w:val="20"/>
        </w:rPr>
        <w:t>(PO CO)</w:t>
      </w:r>
      <w:r w:rsidRPr="00023433">
        <w:rPr>
          <w:sz w:val="20"/>
          <w:szCs w:val="20"/>
        </w:rPr>
        <w:t xml:space="preserve"> </w:t>
      </w:r>
      <w:r>
        <w:rPr>
          <w:sz w:val="20"/>
          <w:szCs w:val="20"/>
        </w:rPr>
        <w:t>Uczestnicy będą</w:t>
      </w:r>
      <w:r w:rsidRPr="00023433">
        <w:rPr>
          <w:sz w:val="20"/>
          <w:szCs w:val="20"/>
        </w:rPr>
        <w:t xml:space="preserve"> rozumieć różnice </w:t>
      </w:r>
      <w:r>
        <w:rPr>
          <w:sz w:val="20"/>
          <w:szCs w:val="20"/>
        </w:rPr>
        <w:t>po</w:t>
      </w:r>
      <w:r w:rsidRPr="00023433">
        <w:rPr>
          <w:sz w:val="20"/>
          <w:szCs w:val="20"/>
        </w:rPr>
        <w:t>między separacją i rozwodem.</w:t>
      </w:r>
    </w:p>
    <w:p w:rsidR="004B3E46" w:rsidRDefault="004B3E46" w:rsidP="00795927">
      <w:pPr>
        <w:spacing w:after="0"/>
        <w:jc w:val="both"/>
        <w:rPr>
          <w:sz w:val="20"/>
          <w:szCs w:val="20"/>
        </w:rPr>
      </w:pPr>
      <w:r w:rsidRPr="00023433">
        <w:rPr>
          <w:b/>
          <w:sz w:val="20"/>
          <w:szCs w:val="20"/>
        </w:rPr>
        <w:t>(JAK)</w:t>
      </w:r>
      <w:r w:rsidRPr="00023433">
        <w:rPr>
          <w:sz w:val="20"/>
          <w:szCs w:val="20"/>
        </w:rPr>
        <w:t xml:space="preserve"> </w:t>
      </w:r>
      <w:proofErr w:type="spellStart"/>
      <w:r w:rsidR="006663CA">
        <w:rPr>
          <w:sz w:val="20"/>
          <w:szCs w:val="20"/>
        </w:rPr>
        <w:t>Jigsaw</w:t>
      </w:r>
      <w:proofErr w:type="spellEnd"/>
      <w:r w:rsidR="006663CA">
        <w:rPr>
          <w:sz w:val="20"/>
          <w:szCs w:val="20"/>
        </w:rPr>
        <w:t xml:space="preserve">, </w:t>
      </w:r>
      <w:r w:rsidR="000B364B">
        <w:rPr>
          <w:sz w:val="20"/>
          <w:szCs w:val="20"/>
        </w:rPr>
        <w:t>Pytania i odpowiedzi</w:t>
      </w:r>
      <w:r>
        <w:rPr>
          <w:sz w:val="20"/>
          <w:szCs w:val="20"/>
        </w:rPr>
        <w:t>.</w:t>
      </w:r>
    </w:p>
    <w:p w:rsidR="004B3E46" w:rsidRDefault="004B3E46" w:rsidP="00795927">
      <w:pPr>
        <w:spacing w:after="0"/>
        <w:jc w:val="both"/>
        <w:rPr>
          <w:sz w:val="20"/>
          <w:szCs w:val="20"/>
        </w:rPr>
      </w:pPr>
    </w:p>
    <w:p w:rsidR="002940BB" w:rsidRDefault="002940BB" w:rsidP="00795927">
      <w:pPr>
        <w:spacing w:after="0"/>
        <w:jc w:val="both"/>
        <w:rPr>
          <w:i/>
          <w:sz w:val="20"/>
        </w:rPr>
      </w:pPr>
      <w:r w:rsidRPr="002940BB">
        <w:rPr>
          <w:i/>
          <w:sz w:val="20"/>
        </w:rPr>
        <w:t xml:space="preserve">Prowadzący dzieli uczestników na trzy grupy i każdej z nich przekazuje wyciąg z przepisów dotyczący rozwodu, separacji i zagadnień procesowych z nimi związanymi. Każda z grup zapoznaje się z treścią odpowiednich regulacji. Po zapoznaniu się z tymi regulacjami uczestnicy mieszają się i tworzą grupy, w których jest po jednym z przedstawicieli każdej grupy eksperckiej. W ramach nowoutworzonych grup uczestnicy mają za zadanie wymienić się zdobytymi w trakcie pracy w zespołach eksperckich wiadomościami. </w:t>
      </w:r>
    </w:p>
    <w:p w:rsidR="002940BB" w:rsidRDefault="002940BB" w:rsidP="00795927">
      <w:pPr>
        <w:spacing w:after="0"/>
        <w:jc w:val="both"/>
        <w:rPr>
          <w:sz w:val="20"/>
          <w:szCs w:val="20"/>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rPr>
      </w:pPr>
      <w:r w:rsidRPr="00284498">
        <w:rPr>
          <w:b/>
          <w:sz w:val="20"/>
          <w:szCs w:val="20"/>
        </w:rPr>
        <w:t>ZESTAW I</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284498">
        <w:rPr>
          <w:b/>
          <w:sz w:val="20"/>
          <w:szCs w:val="20"/>
          <w:u w:val="single"/>
        </w:rPr>
        <w:t xml:space="preserve">Kodeks rodzinny i opiekuńczy (Dz. U. z 1964 roku Nr 9, poz. 59 z </w:t>
      </w:r>
      <w:proofErr w:type="spellStart"/>
      <w:r w:rsidRPr="00284498">
        <w:rPr>
          <w:b/>
          <w:sz w:val="20"/>
          <w:szCs w:val="20"/>
          <w:u w:val="single"/>
        </w:rPr>
        <w:t>późn</w:t>
      </w:r>
      <w:proofErr w:type="spellEnd"/>
      <w:r w:rsidRPr="00284498">
        <w:rPr>
          <w:b/>
          <w:sz w:val="20"/>
          <w:szCs w:val="20"/>
          <w:u w:val="single"/>
        </w:rPr>
        <w:t>. zm.)</w:t>
      </w:r>
    </w:p>
    <w:p w:rsidR="00F903CD" w:rsidRPr="00284498" w:rsidRDefault="00F903CD" w:rsidP="00795927">
      <w:pPr>
        <w:pBdr>
          <w:top w:val="single" w:sz="4" w:space="1" w:color="auto"/>
          <w:left w:val="single" w:sz="4" w:space="4" w:color="auto"/>
          <w:bottom w:val="single" w:sz="4" w:space="1" w:color="auto"/>
          <w:right w:val="single" w:sz="4" w:space="4" w:color="auto"/>
        </w:pBdr>
        <w:spacing w:after="0"/>
        <w:jc w:val="both"/>
        <w:rPr>
          <w:sz w:val="20"/>
          <w:szCs w:val="20"/>
        </w:rPr>
      </w:pPr>
    </w:p>
    <w:p w:rsidR="00F903CD" w:rsidRPr="00284498" w:rsidRDefault="00F903CD"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Art. 31. </w:t>
      </w:r>
    </w:p>
    <w:p w:rsidR="00F903CD" w:rsidRPr="00284498" w:rsidRDefault="00F903CD"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 1.</w:t>
      </w:r>
      <w:r w:rsidRPr="00284498">
        <w:rPr>
          <w:sz w:val="20"/>
          <w:szCs w:val="20"/>
        </w:rPr>
        <w:t> Z chwilą zawarcia małżeństwa powstaje między małżonkami z mocy ustawy wspólność majątkowa (wspólność ustawowa) obejmująca przedmioty majątkowe nabyte w czasie jej trwania przez oboje małżonków lub przez jednego z nich (majątek wspólny). Przedmioty majątkowe nieobjęte wspólnością ustawową należą do majątku osobistego każdego z małżonków.</w:t>
      </w:r>
    </w:p>
    <w:p w:rsidR="00F903CD" w:rsidRPr="00284498" w:rsidRDefault="00F903CD" w:rsidP="00795927">
      <w:pPr>
        <w:pBdr>
          <w:top w:val="single" w:sz="4" w:space="1" w:color="auto"/>
          <w:left w:val="single" w:sz="4" w:space="4" w:color="auto"/>
          <w:bottom w:val="single" w:sz="4" w:space="1" w:color="auto"/>
          <w:right w:val="single" w:sz="4" w:space="4" w:color="auto"/>
        </w:pBdr>
        <w:spacing w:after="0"/>
        <w:jc w:val="both"/>
        <w:rPr>
          <w:b/>
          <w:sz w:val="20"/>
          <w:szCs w:val="20"/>
        </w:rPr>
      </w:pP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Art. 56. </w:t>
      </w:r>
      <w:bookmarkStart w:id="6" w:name="JEDN_63_10_4"/>
      <w:bookmarkEnd w:id="6"/>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1.</w:t>
      </w:r>
      <w:r w:rsidRPr="00284498">
        <w:rPr>
          <w:sz w:val="20"/>
          <w:szCs w:val="20"/>
        </w:rPr>
        <w:t> Jeżeli między małżonkami nastąpił zupełny i trwały rozkład pożycia, każdy z małżonków może żądać, ażeby sąd rozwiązał małżeństwo przez rozwód.  </w:t>
      </w:r>
      <w:bookmarkStart w:id="7" w:name="JEDN_63_10_5"/>
      <w:bookmarkEnd w:id="7"/>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2.</w:t>
      </w:r>
      <w:r w:rsidRPr="00284498">
        <w:rPr>
          <w:sz w:val="20"/>
          <w:szCs w:val="20"/>
        </w:rPr>
        <w:t> Jednakże mimo zupełnego i trwałego rozkładu pożycia rozwód nie jest dopuszczalny, jeżeli wskutek niego miałoby ucierpieć dobro wspólnych małoletnich dzieci małżonków albo jeżeli z innych względów orzeczenie rozwodu byłoby sprzeczne z zasadami współżycia społecznego.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8" w:name="JEDN_63_10_6"/>
      <w:bookmarkEnd w:id="8"/>
      <w:r w:rsidRPr="00284498">
        <w:rPr>
          <w:b/>
          <w:sz w:val="20"/>
          <w:szCs w:val="20"/>
        </w:rPr>
        <w:t>§ 3.</w:t>
      </w:r>
      <w:r w:rsidRPr="00284498">
        <w:rPr>
          <w:sz w:val="20"/>
          <w:szCs w:val="20"/>
        </w:rPr>
        <w:t> Rozwód nie jest również dopuszczalny, jeżeli żąda go małżonek wyłącznie winny rozkładu pożycia, chyba że drugi małżonek wyrazi zgodę na rozwód albo że odmowa jego zgody na rozwód jest w danych okolicznościach sprzeczna z zasadami współżycia społecznego.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9" w:name="JEDN_63_10_7"/>
      <w:bookmarkEnd w:id="9"/>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Art. 57.</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10" w:name="JEDN_63_10_8"/>
      <w:bookmarkEnd w:id="10"/>
      <w:r w:rsidRPr="00284498">
        <w:rPr>
          <w:b/>
          <w:sz w:val="20"/>
          <w:szCs w:val="20"/>
        </w:rPr>
        <w:t>§ 1.</w:t>
      </w:r>
      <w:r w:rsidRPr="00284498">
        <w:rPr>
          <w:sz w:val="20"/>
          <w:szCs w:val="20"/>
        </w:rPr>
        <w:t> Orzekając rozwód sąd orzeka także, czy i który z małżonków ponosi winę rozkładu pożycia.  </w:t>
      </w:r>
      <w:bookmarkStart w:id="11" w:name="JEDN_63_10_9"/>
      <w:bookmarkEnd w:id="11"/>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2.</w:t>
      </w:r>
      <w:r w:rsidRPr="00284498">
        <w:rPr>
          <w:sz w:val="20"/>
          <w:szCs w:val="20"/>
        </w:rPr>
        <w:t> Jednakże na zgodne żądanie małżonków sąd zaniecha orzekania o winie. W tym wypadku następują skutki takie, jak gdyby żaden z małżonków nie ponosił winy.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12" w:name="JEDN_63_10_10"/>
      <w:bookmarkEnd w:id="12"/>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Art. 58.</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w:t>
      </w:r>
      <w:bookmarkStart w:id="13" w:name="JEDN_63_10_11"/>
      <w:bookmarkEnd w:id="13"/>
      <w:r w:rsidRPr="00284498">
        <w:rPr>
          <w:b/>
          <w:sz w:val="20"/>
          <w:szCs w:val="20"/>
        </w:rPr>
        <w:t>§ 1. </w:t>
      </w:r>
      <w:bookmarkStart w:id="14" w:name="PP_63_10_145"/>
      <w:bookmarkEnd w:id="14"/>
      <w:r w:rsidRPr="00284498">
        <w:rPr>
          <w:sz w:val="20"/>
          <w:szCs w:val="20"/>
        </w:rPr>
        <w:t xml:space="preserve"> W wyroku orzekającym rozwód sąd rozstrzyga o władzy rodzicielskiej nad wspólnym małoletnim dzieckiem obojga małżonków i o kontaktach rodziców z dzieckiem oraz orzeka, w jakiej wysokości każdy z małżonków jest obowiązany do ponoszenia kosztów utrzymania i wychowania dziecka. Sąd uwzględnia porozumienie małżonków o sposobie wykonywania władzy rodzicielskiej i utrzymywaniu kontaktów z dzieckiem po rozwodzie, jeżeli jest ono zgodne z dobrem dziecka. Rodzeństwo powinno wychowywać się wspólnie, chyba że dobro dziecka wymaga innego rozstrzygnięcia. </w:t>
      </w:r>
      <w:bookmarkStart w:id="15" w:name="JEDN_63_10_12"/>
      <w:bookmarkEnd w:id="15"/>
    </w:p>
    <w:p w:rsidR="00A3159C" w:rsidRPr="00284498" w:rsidRDefault="00A3159C" w:rsidP="00795927">
      <w:pPr>
        <w:pBdr>
          <w:top w:val="single" w:sz="4" w:space="1" w:color="auto"/>
          <w:left w:val="single" w:sz="4" w:space="4" w:color="auto"/>
          <w:bottom w:val="single" w:sz="4" w:space="1" w:color="auto"/>
          <w:right w:val="single" w:sz="4" w:space="4" w:color="auto"/>
        </w:pBdr>
        <w:spacing w:after="0"/>
        <w:jc w:val="both"/>
        <w:rPr>
          <w:b/>
          <w:sz w:val="20"/>
          <w:szCs w:val="20"/>
        </w:rPr>
      </w:pPr>
      <w:bookmarkStart w:id="16" w:name="JEDN_63_10_13"/>
      <w:bookmarkEnd w:id="16"/>
      <w:r w:rsidRPr="00284498">
        <w:rPr>
          <w:b/>
          <w:sz w:val="20"/>
          <w:szCs w:val="20"/>
        </w:rPr>
        <w:t>(…)</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2.</w:t>
      </w:r>
      <w:r w:rsidRPr="00284498">
        <w:rPr>
          <w:sz w:val="20"/>
          <w:szCs w:val="20"/>
        </w:rPr>
        <w:t> </w:t>
      </w:r>
      <w:bookmarkStart w:id="17" w:name="PP_63_10_148"/>
      <w:bookmarkEnd w:id="17"/>
      <w:r w:rsidRPr="00284498">
        <w:rPr>
          <w:sz w:val="20"/>
          <w:szCs w:val="20"/>
        </w:rPr>
        <w:t xml:space="preserve">Jeżeli małżonkowie zajmują wspólne mieszkanie, sąd w wyroku rozwodowym orzeka także o sposobie korzystania z tego mieszkania przez czas wspólnego w nim zamieszkiwania rozwiedzionych małżonków. W wypadkach wyjątkowych, gdy jeden z małżonków swym rażąco nagannym postępowaniem uniemożliwia </w:t>
      </w:r>
      <w:r w:rsidRPr="00284498">
        <w:rPr>
          <w:sz w:val="20"/>
          <w:szCs w:val="20"/>
        </w:rPr>
        <w:lastRenderedPageBreak/>
        <w:t>wspólne zamieszkiwanie, sąd może nakazać jego eksmisję na żądanie drugiego małżonka. Na zgodny wniosek stron sąd może w wyroku orzekającym rozwód orzec również o podziale wspólnego mieszkania albo o przyznaniu mieszkania jednemu z małżonków, jeżeli drugi małżonek wyraża zgodę na jego opuszczenie bez dostarczenia lokalu zamiennego i pomieszczenia zastępczego, o ile podział bądź jego przyznanie jednemu z małżonków są możliwe.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18" w:name="JEDN_63_10_14"/>
      <w:bookmarkEnd w:id="18"/>
      <w:r w:rsidRPr="00284498">
        <w:rPr>
          <w:b/>
          <w:sz w:val="20"/>
          <w:szCs w:val="20"/>
        </w:rPr>
        <w:t>§ 3.</w:t>
      </w:r>
      <w:r w:rsidRPr="00284498">
        <w:rPr>
          <w:sz w:val="20"/>
          <w:szCs w:val="20"/>
        </w:rPr>
        <w:t> </w:t>
      </w:r>
      <w:bookmarkStart w:id="19" w:name="PP_63_10_149"/>
      <w:bookmarkEnd w:id="19"/>
      <w:r w:rsidRPr="00284498">
        <w:rPr>
          <w:sz w:val="20"/>
          <w:szCs w:val="20"/>
        </w:rPr>
        <w:t>Na wniosek jednego z małżonków sąd może w wyroku orzekającym rozwód dokonać podziału majątku wspólnego, jeżeli przeprowadzenie tego podziału nie spowoduje nadmiernej zwłoki w postępowaniu.  </w:t>
      </w:r>
    </w:p>
    <w:p w:rsidR="008B68B4" w:rsidRPr="00284498" w:rsidRDefault="00A3159C" w:rsidP="00795927">
      <w:pPr>
        <w:pBdr>
          <w:top w:val="single" w:sz="4" w:space="1" w:color="auto"/>
          <w:left w:val="single" w:sz="4" w:space="4" w:color="auto"/>
          <w:bottom w:val="single" w:sz="4" w:space="1" w:color="auto"/>
          <w:right w:val="single" w:sz="4" w:space="4" w:color="auto"/>
        </w:pBdr>
        <w:spacing w:after="0"/>
        <w:jc w:val="both"/>
        <w:rPr>
          <w:b/>
          <w:sz w:val="20"/>
          <w:szCs w:val="20"/>
        </w:rPr>
      </w:pPr>
      <w:bookmarkStart w:id="20" w:name="JEDN_63_10_15"/>
      <w:bookmarkStart w:id="21" w:name="JEDN_63_10_16"/>
      <w:bookmarkEnd w:id="20"/>
      <w:bookmarkEnd w:id="21"/>
      <w:r w:rsidRPr="00284498">
        <w:rPr>
          <w:b/>
          <w:sz w:val="20"/>
          <w:szCs w:val="20"/>
        </w:rPr>
        <w:t>(…)</w:t>
      </w:r>
    </w:p>
    <w:p w:rsidR="00A3159C" w:rsidRPr="00284498" w:rsidRDefault="00A3159C" w:rsidP="00795927">
      <w:pPr>
        <w:pBdr>
          <w:top w:val="single" w:sz="4" w:space="1" w:color="auto"/>
          <w:left w:val="single" w:sz="4" w:space="4" w:color="auto"/>
          <w:bottom w:val="single" w:sz="4" w:space="1" w:color="auto"/>
          <w:right w:val="single" w:sz="4" w:space="4" w:color="auto"/>
        </w:pBdr>
        <w:spacing w:after="0"/>
        <w:jc w:val="both"/>
        <w:rPr>
          <w:sz w:val="20"/>
          <w:szCs w:val="20"/>
        </w:rPr>
      </w:pP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Art. 59. </w:t>
      </w:r>
      <w:bookmarkStart w:id="22" w:name="PP_63_10_283"/>
      <w:bookmarkEnd w:id="22"/>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sz w:val="20"/>
          <w:szCs w:val="20"/>
        </w:rPr>
        <w:t>W ciągu trzech miesięcy od chwili uprawomocnienia się orzeczenia rozwodu małżonek rozwiedziony, który wskutek zawarcia małżeństwa zmienił swoje dotychczasowe nazwisko, może przez oświadczenie złożone przed kierownikiem urzędu stanu cywilnego powrócić do nazwiska, które nosił przed zawarciem małżeństwa</w:t>
      </w:r>
      <w:bookmarkStart w:id="23" w:name="JEDN_63_10_17"/>
      <w:bookmarkEnd w:id="23"/>
      <w:r w:rsidR="00324957" w:rsidRPr="00284498">
        <w:rPr>
          <w:sz w:val="20"/>
          <w:szCs w:val="20"/>
        </w:rPr>
        <w:t>.</w:t>
      </w:r>
    </w:p>
    <w:p w:rsidR="000D6D02" w:rsidRPr="00284498" w:rsidRDefault="000D6D02" w:rsidP="00795927">
      <w:pPr>
        <w:pBdr>
          <w:top w:val="single" w:sz="4" w:space="1" w:color="auto"/>
          <w:left w:val="single" w:sz="4" w:space="4" w:color="auto"/>
          <w:bottom w:val="single" w:sz="4" w:space="1" w:color="auto"/>
          <w:right w:val="single" w:sz="4" w:space="4" w:color="auto"/>
        </w:pBdr>
        <w:spacing w:after="0"/>
        <w:jc w:val="both"/>
        <w:rPr>
          <w:sz w:val="20"/>
          <w:szCs w:val="20"/>
        </w:rPr>
      </w:pPr>
    </w:p>
    <w:p w:rsidR="000D6D02" w:rsidRPr="00284498" w:rsidRDefault="000D6D02"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284498">
        <w:rPr>
          <w:b/>
          <w:sz w:val="20"/>
          <w:szCs w:val="20"/>
          <w:u w:val="single"/>
        </w:rPr>
        <w:t xml:space="preserve">Kodeks cywilny (Dz. U. z 1964 roku Nr 16, poz. 93 z </w:t>
      </w:r>
      <w:proofErr w:type="spellStart"/>
      <w:r w:rsidRPr="00284498">
        <w:rPr>
          <w:b/>
          <w:sz w:val="20"/>
          <w:szCs w:val="20"/>
          <w:u w:val="single"/>
        </w:rPr>
        <w:t>późn</w:t>
      </w:r>
      <w:proofErr w:type="spellEnd"/>
      <w:r w:rsidRPr="00284498">
        <w:rPr>
          <w:b/>
          <w:sz w:val="20"/>
          <w:szCs w:val="20"/>
          <w:u w:val="single"/>
        </w:rPr>
        <w:t>. zm.)</w:t>
      </w:r>
    </w:p>
    <w:p w:rsidR="000D6D02" w:rsidRPr="00284498" w:rsidRDefault="000D6D02"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p>
    <w:p w:rsidR="000D6D02" w:rsidRPr="00284498" w:rsidRDefault="000D6D02"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 931. </w:t>
      </w:r>
    </w:p>
    <w:p w:rsidR="00F903CD" w:rsidRPr="00284498" w:rsidRDefault="000D6D02"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1.</w:t>
      </w:r>
      <w:r w:rsidRPr="00284498">
        <w:rPr>
          <w:sz w:val="20"/>
          <w:szCs w:val="20"/>
        </w:rPr>
        <w:t xml:space="preserve"> W pierwszej kolejności powołane są z ustawy do spadku dzieci spadkodawcy oraz jego małżonek; dziedziczą oni w częściach równych. Jednakże część przypadająca małżonkowi nie może być mniejsza niż jedna czwarta całości spadku.</w:t>
      </w:r>
    </w:p>
    <w:p w:rsidR="008B68B4" w:rsidRPr="00284498" w:rsidRDefault="008B68B4" w:rsidP="00795927">
      <w:pPr>
        <w:pStyle w:val="Tekstpodstawowy2"/>
        <w:spacing w:line="276" w:lineRule="auto"/>
        <w:jc w:val="both"/>
        <w:rPr>
          <w:rFonts w:asciiTheme="minorHAnsi" w:hAnsiTheme="minorHAnsi"/>
          <w:i w:val="0"/>
          <w:sz w:val="20"/>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rPr>
      </w:pPr>
      <w:r w:rsidRPr="00284498">
        <w:rPr>
          <w:b/>
          <w:sz w:val="20"/>
          <w:szCs w:val="20"/>
        </w:rPr>
        <w:t>ZESTAW II</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284498">
        <w:rPr>
          <w:b/>
          <w:sz w:val="20"/>
          <w:szCs w:val="20"/>
          <w:u w:val="single"/>
        </w:rPr>
        <w:t xml:space="preserve">Kodeks rodzinny i opiekuńczy (Dz. U. z 1964 roku Nr 9, poz. 59 z </w:t>
      </w:r>
      <w:proofErr w:type="spellStart"/>
      <w:r w:rsidRPr="00284498">
        <w:rPr>
          <w:b/>
          <w:sz w:val="20"/>
          <w:szCs w:val="20"/>
          <w:u w:val="single"/>
        </w:rPr>
        <w:t>późn</w:t>
      </w:r>
      <w:proofErr w:type="spellEnd"/>
      <w:r w:rsidRPr="00284498">
        <w:rPr>
          <w:b/>
          <w:sz w:val="20"/>
          <w:szCs w:val="20"/>
          <w:u w:val="single"/>
        </w:rPr>
        <w:t>. zm.)</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Art. 54. </w:t>
      </w:r>
      <w:bookmarkStart w:id="24" w:name="JEDN_63_9_14"/>
      <w:bookmarkEnd w:id="24"/>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1.</w:t>
      </w:r>
      <w:r w:rsidRPr="00284498">
        <w:rPr>
          <w:sz w:val="20"/>
          <w:szCs w:val="20"/>
        </w:rPr>
        <w:t> Orzeczenie separacji powoduje powstanie między małżonkami rozdzielności majątkowej.  </w:t>
      </w:r>
      <w:bookmarkStart w:id="25" w:name="JEDN_63_9_15"/>
      <w:bookmarkEnd w:id="25"/>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2.</w:t>
      </w:r>
      <w:r w:rsidRPr="00284498">
        <w:rPr>
          <w:sz w:val="20"/>
          <w:szCs w:val="20"/>
        </w:rPr>
        <w:t> Z chwilą zniesienia separacji powstaje między małżonkami ustawowy ustrój majątkowy. Na zgodny wniosek małżonków sąd orzeka o utrzymaniu między małżonkami rozdzielności majątkowej.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b/>
          <w:sz w:val="20"/>
          <w:szCs w:val="20"/>
        </w:rPr>
      </w:pP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Art. 61</w:t>
      </w:r>
      <w:r w:rsidRPr="00284498">
        <w:rPr>
          <w:b/>
          <w:sz w:val="20"/>
          <w:szCs w:val="20"/>
          <w:vertAlign w:val="superscript"/>
        </w:rPr>
        <w:t>1</w:t>
      </w:r>
      <w:r w:rsidRPr="00284498">
        <w:rPr>
          <w:b/>
          <w:sz w:val="20"/>
          <w:szCs w:val="20"/>
        </w:rPr>
        <w:t>. </w:t>
      </w:r>
      <w:bookmarkStart w:id="26" w:name="JEDN_63_11_1"/>
      <w:bookmarkEnd w:id="26"/>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1.</w:t>
      </w:r>
      <w:r w:rsidRPr="00284498">
        <w:rPr>
          <w:sz w:val="20"/>
          <w:szCs w:val="20"/>
        </w:rPr>
        <w:t> Jeżeli między małżonkami nastąpił zupełny rozkład pożycia, każdy z małżonków może żądać, ażeby sąd orzekł separację. </w:t>
      </w:r>
      <w:bookmarkStart w:id="27" w:name="JEDN_63_11_2"/>
      <w:bookmarkEnd w:id="27"/>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2.</w:t>
      </w:r>
      <w:r w:rsidRPr="00284498">
        <w:rPr>
          <w:sz w:val="20"/>
          <w:szCs w:val="20"/>
        </w:rPr>
        <w:t> Jednakże mimo zupełnego rozkładu pożycia orzeczenie separacji nie jest dopuszczalne, jeżeli wskutek niej miałoby ucierpieć dobro wspólnych małoletnich dzieci małżonków albo jeżeli z innych względów orzeczenie separacji byłoby sprzeczne z zasadami współżycia społecznego.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28" w:name="JEDN_63_11_3"/>
      <w:bookmarkEnd w:id="28"/>
      <w:r w:rsidRPr="00284498">
        <w:rPr>
          <w:b/>
          <w:sz w:val="20"/>
          <w:szCs w:val="20"/>
        </w:rPr>
        <w:t>§ 3.</w:t>
      </w:r>
      <w:r w:rsidRPr="00284498">
        <w:rPr>
          <w:sz w:val="20"/>
          <w:szCs w:val="20"/>
        </w:rPr>
        <w:t> Jeżeli małżonkowie nie mają wspólnych małoletnich dzieci, sąd może orzec separację na podstawie zgodnego żądania małżonków.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29" w:name="JEDN_63_11_4"/>
      <w:bookmarkEnd w:id="29"/>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Art. 61</w:t>
      </w:r>
      <w:r w:rsidRPr="00284498">
        <w:rPr>
          <w:b/>
          <w:sz w:val="20"/>
          <w:szCs w:val="20"/>
          <w:vertAlign w:val="superscript"/>
        </w:rPr>
        <w:t>2</w:t>
      </w:r>
      <w:r w:rsidRPr="00284498">
        <w:rPr>
          <w:b/>
          <w:sz w:val="20"/>
          <w:szCs w:val="20"/>
        </w:rPr>
        <w:t>. </w:t>
      </w:r>
      <w:bookmarkStart w:id="30" w:name="JEDN_63_11_5"/>
      <w:bookmarkEnd w:id="30"/>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w:t>
      </w:r>
      <w:r w:rsidR="001227A3" w:rsidRPr="00284498">
        <w:rPr>
          <w:b/>
          <w:sz w:val="20"/>
          <w:szCs w:val="20"/>
        </w:rPr>
        <w:t> </w:t>
      </w:r>
      <w:r w:rsidRPr="00284498">
        <w:rPr>
          <w:b/>
          <w:sz w:val="20"/>
          <w:szCs w:val="20"/>
        </w:rPr>
        <w:t>1.</w:t>
      </w:r>
      <w:r w:rsidRPr="00284498">
        <w:rPr>
          <w:sz w:val="20"/>
          <w:szCs w:val="20"/>
        </w:rPr>
        <w:t> Jeżeli jeden z małżonków żąda orzeczenia separacji, a drugi orzeczenia rozwodu i żądanie to jest uzasadnione, sąd orzeka rozwód. </w:t>
      </w:r>
      <w:bookmarkStart w:id="31" w:name="JEDN_63_11_6"/>
      <w:bookmarkEnd w:id="31"/>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2.</w:t>
      </w:r>
      <w:r w:rsidRPr="00284498">
        <w:rPr>
          <w:sz w:val="20"/>
          <w:szCs w:val="20"/>
        </w:rPr>
        <w:t> Jeżeli jednak orzeczenie rozwodu nie jest dopuszczalne, a żądanie orzeczenia separacji jest uzasadnione, sąd orzeka separację.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32" w:name="JEDN_63_11_7"/>
      <w:bookmarkStart w:id="33" w:name="JEDN_63_11_10"/>
      <w:bookmarkEnd w:id="32"/>
      <w:bookmarkEnd w:id="33"/>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Art. 61</w:t>
      </w:r>
      <w:r w:rsidRPr="00284498">
        <w:rPr>
          <w:b/>
          <w:sz w:val="20"/>
          <w:szCs w:val="20"/>
          <w:vertAlign w:val="superscript"/>
        </w:rPr>
        <w:t>4</w:t>
      </w:r>
      <w:r w:rsidRPr="00284498">
        <w:rPr>
          <w:b/>
          <w:sz w:val="20"/>
          <w:szCs w:val="20"/>
        </w:rPr>
        <w:t>. </w:t>
      </w:r>
      <w:bookmarkStart w:id="34" w:name="JEDN_63_11_11"/>
      <w:bookmarkEnd w:id="34"/>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1.</w:t>
      </w:r>
      <w:r w:rsidRPr="00284498">
        <w:rPr>
          <w:sz w:val="20"/>
          <w:szCs w:val="20"/>
        </w:rPr>
        <w:t> Orzeczenie separacji ma skutki takie jak rozwiązanie małżeństwa przez rozwód, chyba że ustawa stanowi inaczej. </w:t>
      </w:r>
      <w:bookmarkStart w:id="35" w:name="JEDN_63_11_12"/>
      <w:bookmarkEnd w:id="35"/>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2.</w:t>
      </w:r>
      <w:r w:rsidRPr="00284498">
        <w:rPr>
          <w:sz w:val="20"/>
          <w:szCs w:val="20"/>
        </w:rPr>
        <w:t> Małżonek pozostający w separacji nie może zawrzeć małżeństwa.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36" w:name="JEDN_63_11_13"/>
      <w:bookmarkEnd w:id="36"/>
      <w:r w:rsidRPr="00284498">
        <w:rPr>
          <w:b/>
          <w:sz w:val="20"/>
          <w:szCs w:val="20"/>
        </w:rPr>
        <w:lastRenderedPageBreak/>
        <w:t>§ 3.</w:t>
      </w:r>
      <w:r w:rsidRPr="00284498">
        <w:rPr>
          <w:sz w:val="20"/>
          <w:szCs w:val="20"/>
        </w:rPr>
        <w:t> Jeżeli wymagają tego względy słuszności, małżonkowie pozostający w separacji obowiązani są do wzajemnej pomocy.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37" w:name="JEDN_63_11_14"/>
      <w:bookmarkEnd w:id="37"/>
      <w:r w:rsidRPr="00284498">
        <w:rPr>
          <w:b/>
          <w:sz w:val="20"/>
          <w:szCs w:val="20"/>
        </w:rPr>
        <w:t>§ 4.</w:t>
      </w:r>
      <w:r w:rsidRPr="00284498">
        <w:rPr>
          <w:sz w:val="20"/>
          <w:szCs w:val="20"/>
        </w:rPr>
        <w:t> Do obowiązku dostarczania środków utrzymania przez jednego z małżonków pozostających w separacji drugiemu stosuje się odpowiednio przepisy art. 60, z wyjątkiem § 3.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38" w:name="JEDN_63_11_15"/>
      <w:bookmarkEnd w:id="38"/>
      <w:r w:rsidRPr="00284498">
        <w:rPr>
          <w:b/>
          <w:sz w:val="20"/>
          <w:szCs w:val="20"/>
        </w:rPr>
        <w:t>§ 5.</w:t>
      </w:r>
      <w:r w:rsidRPr="00284498">
        <w:rPr>
          <w:sz w:val="20"/>
          <w:szCs w:val="20"/>
        </w:rPr>
        <w:t> Przepisu art. 59 nie stosuje się.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39" w:name="JEDN_63_11_16"/>
      <w:bookmarkEnd w:id="39"/>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b/>
          <w:sz w:val="20"/>
          <w:szCs w:val="20"/>
        </w:rPr>
      </w:pPr>
      <w:bookmarkStart w:id="40" w:name="PP_63_11_286"/>
      <w:bookmarkStart w:id="41" w:name="JEDN_63_11_17"/>
      <w:bookmarkEnd w:id="40"/>
      <w:bookmarkEnd w:id="41"/>
      <w:r w:rsidRPr="00284498">
        <w:rPr>
          <w:b/>
          <w:sz w:val="20"/>
          <w:szCs w:val="20"/>
        </w:rPr>
        <w:t>Art. 61</w:t>
      </w:r>
      <w:r w:rsidRPr="00284498">
        <w:rPr>
          <w:b/>
          <w:sz w:val="20"/>
          <w:szCs w:val="20"/>
          <w:vertAlign w:val="superscript"/>
        </w:rPr>
        <w:t>6</w:t>
      </w:r>
      <w:r w:rsidRPr="00284498">
        <w:rPr>
          <w:b/>
          <w:sz w:val="20"/>
          <w:szCs w:val="20"/>
        </w:rPr>
        <w:t>. </w:t>
      </w:r>
      <w:bookmarkStart w:id="42" w:name="JEDN_63_11_18"/>
      <w:bookmarkEnd w:id="42"/>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1.</w:t>
      </w:r>
      <w:r w:rsidRPr="00284498">
        <w:rPr>
          <w:sz w:val="20"/>
          <w:szCs w:val="20"/>
        </w:rPr>
        <w:t> Na zgodne żądanie małżonków sąd orzeka o zniesieniu separacji. </w:t>
      </w:r>
      <w:bookmarkStart w:id="43" w:name="JEDN_63_11_19"/>
      <w:bookmarkEnd w:id="43"/>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b/>
          <w:sz w:val="20"/>
          <w:szCs w:val="20"/>
        </w:rPr>
        <w:t>§ 2.</w:t>
      </w:r>
      <w:r w:rsidRPr="00284498">
        <w:rPr>
          <w:sz w:val="20"/>
          <w:szCs w:val="20"/>
        </w:rPr>
        <w:t> Z chwilą zniesienia separacji ustają jej skutki. </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bookmarkStart w:id="44" w:name="JEDN_63_11_20"/>
      <w:bookmarkEnd w:id="44"/>
      <w:r w:rsidRPr="00284498">
        <w:rPr>
          <w:b/>
          <w:sz w:val="20"/>
          <w:szCs w:val="20"/>
        </w:rPr>
        <w:t>§ 3.</w:t>
      </w:r>
      <w:r w:rsidRPr="00284498">
        <w:rPr>
          <w:sz w:val="20"/>
          <w:szCs w:val="20"/>
        </w:rPr>
        <w:t> </w:t>
      </w:r>
      <w:bookmarkStart w:id="45" w:name="PP_63_11_287"/>
      <w:bookmarkEnd w:id="45"/>
      <w:r w:rsidRPr="00284498">
        <w:rPr>
          <w:sz w:val="20"/>
          <w:szCs w:val="20"/>
        </w:rPr>
        <w:t xml:space="preserve"> Znosząc separację, sąd rozstrzyga o władzy rodzicielskiej nad wspólnym małoletnim dzieckiem małżonków.</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ind w:left="709" w:hanging="709"/>
        <w:jc w:val="both"/>
        <w:rPr>
          <w:b/>
          <w:sz w:val="20"/>
          <w:szCs w:val="20"/>
          <w:u w:val="single"/>
        </w:rPr>
      </w:pPr>
      <w:r w:rsidRPr="00284498">
        <w:rPr>
          <w:b/>
          <w:sz w:val="20"/>
          <w:szCs w:val="20"/>
          <w:u w:val="single"/>
        </w:rPr>
        <w:t xml:space="preserve">Kodeks cywilny (Dz. U. z 1964 roku Nr 16, poz. 93 z </w:t>
      </w:r>
      <w:proofErr w:type="spellStart"/>
      <w:r w:rsidRPr="00284498">
        <w:rPr>
          <w:b/>
          <w:sz w:val="20"/>
          <w:szCs w:val="20"/>
          <w:u w:val="single"/>
        </w:rPr>
        <w:t>późn</w:t>
      </w:r>
      <w:proofErr w:type="spellEnd"/>
      <w:r w:rsidRPr="00284498">
        <w:rPr>
          <w:b/>
          <w:sz w:val="20"/>
          <w:szCs w:val="20"/>
          <w:u w:val="single"/>
        </w:rPr>
        <w:t>. zm.)</w:t>
      </w: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b/>
          <w:sz w:val="20"/>
          <w:szCs w:val="20"/>
        </w:rPr>
      </w:pPr>
      <w:r w:rsidRPr="00284498">
        <w:rPr>
          <w:b/>
          <w:sz w:val="20"/>
          <w:szCs w:val="20"/>
        </w:rPr>
        <w:t>Art. 935</w:t>
      </w:r>
      <w:r w:rsidRPr="00284498">
        <w:rPr>
          <w:b/>
          <w:sz w:val="20"/>
          <w:szCs w:val="20"/>
          <w:vertAlign w:val="superscript"/>
        </w:rPr>
        <w:t>1</w:t>
      </w:r>
      <w:r w:rsidRPr="00284498">
        <w:rPr>
          <w:b/>
          <w:sz w:val="20"/>
          <w:szCs w:val="20"/>
        </w:rPr>
        <w:t>. </w:t>
      </w:r>
      <w:bookmarkStart w:id="46" w:name="PP_35_98_604"/>
      <w:bookmarkEnd w:id="46"/>
    </w:p>
    <w:p w:rsidR="008B68B4" w:rsidRPr="00284498" w:rsidRDefault="008B68B4" w:rsidP="00795927">
      <w:pPr>
        <w:pBdr>
          <w:top w:val="single" w:sz="4" w:space="1" w:color="auto"/>
          <w:left w:val="single" w:sz="4" w:space="4" w:color="auto"/>
          <w:bottom w:val="single" w:sz="4" w:space="1" w:color="auto"/>
          <w:right w:val="single" w:sz="4" w:space="4" w:color="auto"/>
        </w:pBdr>
        <w:spacing w:after="0"/>
        <w:jc w:val="both"/>
        <w:rPr>
          <w:sz w:val="20"/>
          <w:szCs w:val="20"/>
        </w:rPr>
      </w:pPr>
      <w:r w:rsidRPr="00284498">
        <w:rPr>
          <w:sz w:val="20"/>
          <w:szCs w:val="20"/>
        </w:rPr>
        <w:t>Przepisów o powołaniu do dziedziczenia z ustawy nie stosuje się do małżonka spadkodawcy pozostającego w separacji. </w:t>
      </w:r>
    </w:p>
    <w:p w:rsidR="008B68B4" w:rsidRPr="00284498" w:rsidRDefault="008B68B4" w:rsidP="00795927">
      <w:pPr>
        <w:pStyle w:val="Tekstpodstawowy2"/>
        <w:spacing w:line="276" w:lineRule="auto"/>
        <w:jc w:val="both"/>
        <w:rPr>
          <w:rFonts w:asciiTheme="minorHAnsi" w:hAnsiTheme="minorHAnsi"/>
          <w:i w:val="0"/>
          <w:sz w:val="20"/>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rPr>
      </w:pPr>
      <w:r w:rsidRPr="00284498">
        <w:rPr>
          <w:b/>
          <w:sz w:val="20"/>
          <w:szCs w:val="20"/>
        </w:rPr>
        <w:t>ZESTAW III</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284498">
        <w:rPr>
          <w:b/>
          <w:sz w:val="20"/>
          <w:szCs w:val="20"/>
          <w:u w:val="single"/>
        </w:rPr>
        <w:t xml:space="preserve">Kodeks postępowania cywilnego (Dz. U. z 1964 roku Nr 43, poz. 296 z </w:t>
      </w:r>
      <w:proofErr w:type="spellStart"/>
      <w:r w:rsidRPr="00284498">
        <w:rPr>
          <w:b/>
          <w:sz w:val="20"/>
          <w:szCs w:val="20"/>
          <w:u w:val="single"/>
        </w:rPr>
        <w:t>późn</w:t>
      </w:r>
      <w:proofErr w:type="spellEnd"/>
      <w:r w:rsidRPr="00284498">
        <w:rPr>
          <w:b/>
          <w:sz w:val="20"/>
          <w:szCs w:val="20"/>
          <w:u w:val="single"/>
        </w:rPr>
        <w:t>. zm.)</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6B54BE" w:rsidRPr="00284498" w:rsidRDefault="006B54BE"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 17. </w:t>
      </w:r>
    </w:p>
    <w:p w:rsidR="006B54BE" w:rsidRPr="00284498" w:rsidRDefault="00B7408E"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D</w:t>
      </w:r>
      <w:r w:rsidR="006B54BE" w:rsidRPr="00284498">
        <w:rPr>
          <w:sz w:val="20"/>
          <w:szCs w:val="20"/>
        </w:rPr>
        <w:t>o właściwości sądów okręgowych należą sprawy:</w:t>
      </w:r>
    </w:p>
    <w:p w:rsidR="006B54BE" w:rsidRPr="00284498" w:rsidRDefault="006B54BE"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1) o prawa niemajątkowe i łącznie z nimi dochodzone roszczenia majątkowe oprócz </w:t>
      </w:r>
      <w:hyperlink r:id="rId9" w:history="1">
        <w:r w:rsidRPr="00284498">
          <w:rPr>
            <w:sz w:val="20"/>
            <w:szCs w:val="20"/>
          </w:rPr>
          <w:t>spraw o ustalenie lub zaprzeczenie </w:t>
        </w:r>
      </w:hyperlink>
      <w:r w:rsidR="00B7408E" w:rsidRPr="00284498">
        <w:rPr>
          <w:sz w:val="20"/>
          <w:szCs w:val="20"/>
        </w:rPr>
        <w:t>pochodzenia dziecka, o ustalenie bezskuteczności uznania ojcostwa oraz o rozwiązanie przysposobienia</w:t>
      </w:r>
    </w:p>
    <w:p w:rsidR="00B7408E" w:rsidRPr="00284498" w:rsidRDefault="00B7408E"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B7408E" w:rsidRPr="00284498" w:rsidRDefault="00B7408E"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Podpowiedź</w:t>
      </w:r>
      <w:r w:rsidRPr="00284498">
        <w:rPr>
          <w:sz w:val="20"/>
          <w:szCs w:val="20"/>
        </w:rPr>
        <w:t>: sprawy o rozwód i separacje są sprawami o prawa niemajątkowe</w:t>
      </w:r>
    </w:p>
    <w:p w:rsidR="006B54BE" w:rsidRPr="00284498" w:rsidRDefault="006B54BE"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 41. </w:t>
      </w:r>
      <w:bookmarkStart w:id="47" w:name="PP_36_7_70"/>
      <w:bookmarkStart w:id="48" w:name="JEDN_36_7_6"/>
      <w:bookmarkEnd w:id="47"/>
      <w:bookmarkEnd w:id="48"/>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Powództwo ze stosunku małżeństwa wytacza się wyłącznie przed sąd, w którego okręgu małżonkowie mieli ostatnie miejsce zamieszkania, jeżeli choć jedno z nich w okręgu tym jeszcze ma miejsce zamieszkania lub zwykłego pobytu. Z braku takiej podstawy wyłącznie właściwy jest sąd miejsca zamieszkania strony pozwanej, a jeżeli i tej podstawy nie ma - sąd miejsca zamieszkania powoda.</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bookmarkStart w:id="49" w:name="JEDN_36_59_0"/>
      <w:bookmarkStart w:id="50" w:name="JEDN_36_59_2"/>
      <w:bookmarkEnd w:id="49"/>
      <w:bookmarkEnd w:id="50"/>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 427. </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 xml:space="preserve">Posiedzenia </w:t>
      </w:r>
      <w:r w:rsidR="007B0C32" w:rsidRPr="00284498">
        <w:rPr>
          <w:sz w:val="20"/>
          <w:szCs w:val="20"/>
        </w:rPr>
        <w:t xml:space="preserve">(w sprawach małżeńskich – przyp. autora) </w:t>
      </w:r>
      <w:r w:rsidRPr="00284498">
        <w:rPr>
          <w:sz w:val="20"/>
          <w:szCs w:val="20"/>
        </w:rPr>
        <w:t>odbywają się przy drzwiach zamkniętych, chyba że obie strony żądają publicznego rozpoznania sprawy, a sąd uzna, że jawność nie zagraża moralności.  </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bookmarkStart w:id="51" w:name="JEDN_36_59_3"/>
      <w:bookmarkStart w:id="52" w:name="JEDN_36_59_6"/>
      <w:bookmarkEnd w:id="51"/>
      <w:bookmarkEnd w:id="52"/>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bookmarkStart w:id="53" w:name="JEDN_36_59_7"/>
      <w:bookmarkEnd w:id="53"/>
      <w:r w:rsidRPr="00284498">
        <w:rPr>
          <w:b/>
          <w:sz w:val="20"/>
          <w:szCs w:val="20"/>
        </w:rPr>
        <w:t>Art. 430.</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Małoletni, którzy nie ukończyli lat trzynastu, a zstępni stron, którzy nie ukończyli lat siedemnastu, nie mogą być przesłuchiwani w charakterze świadków.  </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bookmarkStart w:id="54" w:name="JEDN_36_59_8"/>
      <w:bookmarkEnd w:id="54"/>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bookmarkStart w:id="55" w:name="JEDN_36_59_9"/>
      <w:bookmarkEnd w:id="55"/>
      <w:r w:rsidRPr="00284498">
        <w:rPr>
          <w:b/>
          <w:sz w:val="20"/>
          <w:szCs w:val="20"/>
        </w:rPr>
        <w:t>Art. 432. </w:t>
      </w:r>
      <w:bookmarkStart w:id="56" w:name="PP_36_59_720"/>
      <w:bookmarkEnd w:id="56"/>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 xml:space="preserve">W każdej sprawie o rozwód lub o separację sąd zarządza przeprowadzenie dowodu z przesłuchania stron. W innych sprawach sąd nie może odmówić dopuszczenia takiego dowodu, jeżeli strona go powołała. </w:t>
      </w:r>
      <w:hyperlink r:id="rId10" w:anchor="LPA-LP_QL:[%7B%22lo_query_json%22:%22[%5C%22or%5C%22,[%5C%22and%5C%22,[%5C%22and%5C%22,[%5C%22eql%5C%22,%5C%22NR_PUBLIKATOR%5C%22,%5C%22DzU19640430296%5C%22],[%5C%22eql%5C%22,%5C%22NR_ZALACZNIK%5C%22,0]],[%5C%22string_eql%5C%22,%5C%22NR_ART_PAR%5C%22,%5C%" w:history="1">
        <w:r w:rsidRPr="00284498">
          <w:rPr>
            <w:sz w:val="20"/>
            <w:szCs w:val="20"/>
          </w:rPr>
          <w:t>Art. 302 § 1</w:t>
        </w:r>
      </w:hyperlink>
      <w:r w:rsidRPr="00284498">
        <w:rPr>
          <w:sz w:val="20"/>
          <w:szCs w:val="20"/>
        </w:rPr>
        <w:t xml:space="preserve"> stosuje się odpowiednio.  </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bookmarkStart w:id="57" w:name="JEDN_36_59_10"/>
      <w:bookmarkStart w:id="58" w:name="JEDN_36_59_11"/>
      <w:bookmarkStart w:id="59" w:name="JEDN_36_60_8"/>
      <w:bookmarkStart w:id="60" w:name="JEDN_36_60_10"/>
      <w:bookmarkEnd w:id="57"/>
      <w:bookmarkEnd w:id="58"/>
      <w:bookmarkEnd w:id="59"/>
      <w:bookmarkEnd w:id="60"/>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 439. </w:t>
      </w:r>
      <w:bookmarkStart w:id="61" w:name="PP_36_60_729"/>
      <w:bookmarkStart w:id="62" w:name="JEDN_36_60_11"/>
      <w:bookmarkEnd w:id="61"/>
      <w:bookmarkEnd w:id="62"/>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 1.</w:t>
      </w:r>
      <w:r w:rsidRPr="00284498">
        <w:rPr>
          <w:sz w:val="20"/>
          <w:szCs w:val="20"/>
        </w:rPr>
        <w:t> Powództwo wzajemne o rozwód lub o separację jest niedopuszczalne. </w:t>
      </w:r>
      <w:bookmarkStart w:id="63" w:name="JEDN_36_60_12"/>
      <w:bookmarkEnd w:id="63"/>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 2.</w:t>
      </w:r>
      <w:r w:rsidRPr="00284498">
        <w:rPr>
          <w:sz w:val="20"/>
          <w:szCs w:val="20"/>
        </w:rPr>
        <w:t> W czasie trwania procesu o rozwód lub o separację nie może być wszczęta odrębna sprawa o rozwód albo o separację. </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bookmarkStart w:id="64" w:name="JEDN_36_60_13"/>
      <w:bookmarkEnd w:id="64"/>
      <w:r w:rsidRPr="00284498">
        <w:rPr>
          <w:b/>
          <w:sz w:val="20"/>
          <w:szCs w:val="20"/>
        </w:rPr>
        <w:lastRenderedPageBreak/>
        <w:t>§ 3.</w:t>
      </w:r>
      <w:r w:rsidRPr="00284498">
        <w:rPr>
          <w:sz w:val="20"/>
          <w:szCs w:val="20"/>
        </w:rPr>
        <w:t> Strona pozwana w sprawie o rozwód może jednak również żądać rozwodu albo separacji. Strona pozwana w sprawie o separację może również żądać separacji albo rozwodu. </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bookmarkStart w:id="65" w:name="JEDN_36_60_14"/>
      <w:bookmarkStart w:id="66" w:name="JEDN_36_60_18"/>
      <w:bookmarkStart w:id="67" w:name="PP_36_60_731"/>
      <w:bookmarkStart w:id="68" w:name="JEDN_36_60_23"/>
      <w:bookmarkStart w:id="69" w:name="JEDN_36_60_24"/>
      <w:bookmarkEnd w:id="65"/>
      <w:bookmarkEnd w:id="66"/>
      <w:bookmarkEnd w:id="67"/>
      <w:bookmarkEnd w:id="68"/>
      <w:bookmarkEnd w:id="69"/>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 445. </w:t>
      </w:r>
      <w:bookmarkStart w:id="70" w:name="PP_36_60_735"/>
      <w:bookmarkStart w:id="71" w:name="JEDN_36_60_29"/>
      <w:bookmarkEnd w:id="70"/>
      <w:bookmarkEnd w:id="71"/>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 1.</w:t>
      </w:r>
      <w:r w:rsidRPr="00284498">
        <w:rPr>
          <w:sz w:val="20"/>
          <w:szCs w:val="20"/>
        </w:rPr>
        <w:t> W czasie trwania procesu o rozwód lub o separację nie może być wszczęta odrębna sprawa o zaspokojenie potrzeb rodziny i o alimenty pomiędzy małżonkami albo pomiędzy nimi a ich wspólnymi małoletnimi dziećmi co do świadczeń za okres od wytoczenia powództwa o rozwód lub o separację. Pozew lub wniosek o zabezpieczenie w takiej sprawie sąd przekaże sądowi, w którym toczy się sprawa o rozwód lub o separację, w celu rozstrzygnięcia według przepisów o postępowaniu zabezpieczającym. </w:t>
      </w:r>
      <w:bookmarkStart w:id="72" w:name="JEDN_36_60_30"/>
      <w:bookmarkEnd w:id="72"/>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bookmarkStart w:id="73" w:name="JEDN_36_60_32"/>
      <w:bookmarkEnd w:id="73"/>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 445</w:t>
      </w:r>
      <w:r w:rsidRPr="00284498">
        <w:rPr>
          <w:b/>
          <w:sz w:val="20"/>
          <w:szCs w:val="20"/>
          <w:vertAlign w:val="superscript"/>
        </w:rPr>
        <w:t>1</w:t>
      </w:r>
      <w:r w:rsidRPr="00284498">
        <w:rPr>
          <w:b/>
          <w:sz w:val="20"/>
          <w:szCs w:val="20"/>
        </w:rPr>
        <w:t>. </w:t>
      </w:r>
      <w:bookmarkStart w:id="74" w:name="PP_36_60_737"/>
      <w:bookmarkStart w:id="75" w:name="JEDN_36_60_35"/>
      <w:bookmarkEnd w:id="74"/>
      <w:bookmarkEnd w:id="75"/>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 1.</w:t>
      </w:r>
      <w:r w:rsidRPr="00284498">
        <w:rPr>
          <w:sz w:val="20"/>
          <w:szCs w:val="20"/>
        </w:rPr>
        <w:t> Jeżeli sprawa o rozwód lub o separację jest w toku, nie może być wszczęte odrębne postępowanie dotyczące władzy rodzicielskiej nad wspólnymi małoletnimi dziećmi stron lub o ustalenie kontaktów z nimi. W razie potrzeby orzeczenia o władzy rodzicielskiej lub o kontaktach stosuje się </w:t>
      </w:r>
      <w:hyperlink r:id="rId11" w:anchor="LPA-LP_QL:[%7B%22lo_query_json%22:%22[%5C%22or%5C%22,[%5C%22and%5C%22,[%5C%22and%5C%22,[%5C%22eql%5C%22,%5C%22NR_PUBLIKATOR%5C%22,%5C%22DzU19640430296%5C%22],[%5C%22eql%5C%22,%5C%22NR_ZALACZNIK%5C%22,0]],[%5C%22string_eql%5C%22,%5C%22NR_CZESC%5C%22,%5C%22" w:history="1">
        <w:r w:rsidRPr="00284498">
          <w:rPr>
            <w:sz w:val="20"/>
            <w:szCs w:val="20"/>
          </w:rPr>
          <w:t>przepisy</w:t>
        </w:r>
      </w:hyperlink>
      <w:r w:rsidRPr="00284498">
        <w:rPr>
          <w:sz w:val="20"/>
          <w:szCs w:val="20"/>
        </w:rPr>
        <w:t> o postępowaniu zabezpieczającym. </w:t>
      </w:r>
      <w:bookmarkStart w:id="76" w:name="JEDN_36_60_36"/>
      <w:bookmarkEnd w:id="76"/>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pPr>
      <w:bookmarkStart w:id="77" w:name="JEDN_36_60_37"/>
      <w:bookmarkEnd w:id="77"/>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284498">
        <w:rPr>
          <w:b/>
          <w:sz w:val="20"/>
          <w:szCs w:val="20"/>
          <w:u w:val="single"/>
        </w:rPr>
        <w:t xml:space="preserve">Ustawa o kosztach sądowych w sprawach cywilnych (Dz. U z 2010 roku Nr 90, poz. 594 z </w:t>
      </w:r>
      <w:proofErr w:type="spellStart"/>
      <w:r w:rsidRPr="00284498">
        <w:rPr>
          <w:b/>
          <w:sz w:val="20"/>
          <w:szCs w:val="20"/>
          <w:u w:val="single"/>
        </w:rPr>
        <w:t>późn</w:t>
      </w:r>
      <w:proofErr w:type="spellEnd"/>
      <w:r w:rsidRPr="00284498">
        <w:rPr>
          <w:b/>
          <w:sz w:val="20"/>
          <w:szCs w:val="20"/>
          <w:u w:val="single"/>
        </w:rPr>
        <w:t>. zm.)</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u w:val="single"/>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 26. </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1.</w:t>
      </w:r>
      <w:r w:rsidRPr="00284498">
        <w:rPr>
          <w:sz w:val="20"/>
          <w:szCs w:val="20"/>
        </w:rPr>
        <w:t> </w:t>
      </w:r>
      <w:bookmarkStart w:id="78" w:name="PP_60603_4_18"/>
      <w:bookmarkEnd w:id="78"/>
      <w:r w:rsidRPr="00284498">
        <w:rPr>
          <w:sz w:val="20"/>
          <w:szCs w:val="20"/>
        </w:rPr>
        <w:t>Opłatę stałą w kwocie 600 złotych pobiera się od pozwu o:</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1) rozwód; </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2) separację;</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 37. </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Opłatę stałą w kwocie 100 złotych pobiera się od wniosku o: </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3) separację na zgodne żądanie małżonków; </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4) zniesienie separacji;</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ind w:left="709" w:hanging="709"/>
        <w:jc w:val="both"/>
        <w:rPr>
          <w:b/>
          <w:sz w:val="20"/>
          <w:szCs w:val="20"/>
          <w:u w:val="single"/>
        </w:rPr>
      </w:pPr>
      <w:r w:rsidRPr="00284498">
        <w:rPr>
          <w:b/>
          <w:sz w:val="20"/>
          <w:szCs w:val="20"/>
          <w:u w:val="single"/>
        </w:rPr>
        <w:t xml:space="preserve">Kodeks cywilny (Dz. U. z 1964 roku Nr 16, poz. 93 z </w:t>
      </w:r>
      <w:proofErr w:type="spellStart"/>
      <w:r w:rsidRPr="00284498">
        <w:rPr>
          <w:b/>
          <w:sz w:val="20"/>
          <w:szCs w:val="20"/>
          <w:u w:val="single"/>
        </w:rPr>
        <w:t>późn</w:t>
      </w:r>
      <w:proofErr w:type="spellEnd"/>
      <w:r w:rsidRPr="00284498">
        <w:rPr>
          <w:b/>
          <w:sz w:val="20"/>
          <w:szCs w:val="20"/>
          <w:u w:val="single"/>
        </w:rPr>
        <w:t>. zm.)</w:t>
      </w: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 940. </w:t>
      </w:r>
      <w:bookmarkStart w:id="79" w:name="JEDN_35_98_38"/>
      <w:bookmarkEnd w:id="79"/>
    </w:p>
    <w:p w:rsidR="008B68B4" w:rsidRPr="00284498" w:rsidRDefault="008B68B4"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 1.</w:t>
      </w:r>
      <w:r w:rsidRPr="00284498">
        <w:rPr>
          <w:sz w:val="20"/>
          <w:szCs w:val="20"/>
        </w:rPr>
        <w:t> </w:t>
      </w:r>
      <w:bookmarkStart w:id="80" w:name="PP_35_98_607"/>
      <w:bookmarkEnd w:id="80"/>
      <w:r w:rsidRPr="00284498">
        <w:rPr>
          <w:sz w:val="20"/>
          <w:szCs w:val="20"/>
        </w:rPr>
        <w:t>Małżonek jest wyłączony od dziedziczenia, jeżeli spadkodawca wystąpił o orzeczenie rozwodu lub separacji z jego winy, a żądanie to było uzasadnione.</w:t>
      </w:r>
    </w:p>
    <w:p w:rsidR="008B68B4" w:rsidRDefault="008B68B4" w:rsidP="00795927">
      <w:pPr>
        <w:spacing w:after="0"/>
        <w:jc w:val="both"/>
        <w:rPr>
          <w:sz w:val="20"/>
          <w:szCs w:val="20"/>
        </w:rPr>
      </w:pPr>
    </w:p>
    <w:p w:rsidR="004B3E46" w:rsidRPr="00023433" w:rsidRDefault="002940BB" w:rsidP="00795927">
      <w:pPr>
        <w:pStyle w:val="Tekstpodstawowy2"/>
        <w:spacing w:line="240" w:lineRule="auto"/>
        <w:jc w:val="both"/>
        <w:rPr>
          <w:rFonts w:asciiTheme="minorHAnsi" w:hAnsiTheme="minorHAnsi"/>
          <w:sz w:val="20"/>
        </w:rPr>
      </w:pPr>
      <w:r>
        <w:rPr>
          <w:rFonts w:ascii="Calibri" w:eastAsia="Calibri" w:hAnsi="Calibri"/>
          <w:sz w:val="20"/>
        </w:rPr>
        <w:t>Po wymienieniu się przez</w:t>
      </w:r>
      <w:r w:rsidR="000B364B">
        <w:rPr>
          <w:rFonts w:ascii="Calibri" w:eastAsia="Calibri" w:hAnsi="Calibri"/>
          <w:sz w:val="20"/>
        </w:rPr>
        <w:t xml:space="preserve"> uczestnik</w:t>
      </w:r>
      <w:r>
        <w:rPr>
          <w:rFonts w:ascii="Calibri" w:eastAsia="Calibri" w:hAnsi="Calibri"/>
          <w:sz w:val="20"/>
        </w:rPr>
        <w:t>ów zdobytą wiedzą</w:t>
      </w:r>
      <w:r w:rsidR="000B364B">
        <w:rPr>
          <w:rFonts w:ascii="Calibri" w:eastAsia="Calibri" w:hAnsi="Calibri"/>
          <w:sz w:val="20"/>
        </w:rPr>
        <w:t xml:space="preserve"> </w:t>
      </w:r>
      <w:r>
        <w:rPr>
          <w:rFonts w:ascii="Calibri" w:eastAsia="Calibri" w:hAnsi="Calibri"/>
          <w:sz w:val="20"/>
        </w:rPr>
        <w:t xml:space="preserve">zadajemy im </w:t>
      </w:r>
      <w:r w:rsidR="000B364B">
        <w:rPr>
          <w:rFonts w:ascii="Calibri" w:eastAsia="Calibri" w:hAnsi="Calibri"/>
          <w:sz w:val="20"/>
        </w:rPr>
        <w:t>proste pytania</w:t>
      </w:r>
      <w:r w:rsidR="004B3E46" w:rsidRPr="00023433">
        <w:rPr>
          <w:rFonts w:ascii="Calibri" w:eastAsia="Calibri" w:hAnsi="Calibri"/>
          <w:sz w:val="20"/>
        </w:rPr>
        <w:t xml:space="preserve"> dotyczące problematyki </w:t>
      </w:r>
      <w:r w:rsidR="004B3E46">
        <w:rPr>
          <w:rFonts w:ascii="Calibri" w:eastAsia="Calibri" w:hAnsi="Calibri"/>
          <w:i w:val="0"/>
          <w:sz w:val="20"/>
        </w:rPr>
        <w:t xml:space="preserve">rozwodu i </w:t>
      </w:r>
      <w:r w:rsidR="004B3E46" w:rsidRPr="000B364B">
        <w:rPr>
          <w:rFonts w:ascii="Calibri" w:eastAsia="Calibri" w:hAnsi="Calibri"/>
          <w:sz w:val="20"/>
        </w:rPr>
        <w:t>separacji. P</w:t>
      </w:r>
      <w:r w:rsidR="004B3E46" w:rsidRPr="00023433">
        <w:rPr>
          <w:rFonts w:ascii="Calibri" w:eastAsia="Calibri" w:hAnsi="Calibri"/>
          <w:sz w:val="20"/>
        </w:rPr>
        <w:t xml:space="preserve">rosimy by w oparciu o </w:t>
      </w:r>
      <w:r w:rsidR="002215D9">
        <w:rPr>
          <w:rFonts w:ascii="Calibri" w:eastAsia="Calibri" w:hAnsi="Calibri"/>
          <w:sz w:val="20"/>
        </w:rPr>
        <w:t>zdobytą</w:t>
      </w:r>
      <w:r w:rsidR="004B3E46" w:rsidRPr="00023433">
        <w:rPr>
          <w:rFonts w:ascii="Calibri" w:eastAsia="Calibri" w:hAnsi="Calibri"/>
          <w:sz w:val="20"/>
        </w:rPr>
        <w:t xml:space="preserve"> dotychczasową wiedzę postarali się </w:t>
      </w:r>
      <w:r w:rsidR="000B364B">
        <w:rPr>
          <w:rFonts w:ascii="Calibri" w:eastAsia="Calibri" w:hAnsi="Calibri"/>
          <w:sz w:val="20"/>
        </w:rPr>
        <w:t>na nie odpowiedzieć</w:t>
      </w:r>
      <w:r w:rsidR="004B3E46" w:rsidRPr="00023433">
        <w:rPr>
          <w:rFonts w:ascii="Calibri" w:eastAsia="Calibri" w:hAnsi="Calibri"/>
          <w:sz w:val="20"/>
        </w:rPr>
        <w:t>.</w:t>
      </w:r>
      <w:r w:rsidR="004B3E46">
        <w:rPr>
          <w:rFonts w:ascii="Calibri" w:eastAsia="Calibri" w:hAnsi="Calibri"/>
          <w:i w:val="0"/>
          <w:sz w:val="20"/>
        </w:rPr>
        <w:t xml:space="preserve"> </w:t>
      </w:r>
    </w:p>
    <w:p w:rsidR="004B3E46" w:rsidRDefault="004B3E46" w:rsidP="00795927">
      <w:pPr>
        <w:spacing w:after="0" w:line="240" w:lineRule="auto"/>
        <w:jc w:val="both"/>
        <w:rPr>
          <w:rFonts w:cstheme="minorHAnsi"/>
          <w:sz w:val="20"/>
          <w:szCs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Pr>
          <w:rFonts w:cstheme="minorHAnsi"/>
          <w:b/>
          <w:sz w:val="20"/>
          <w:szCs w:val="20"/>
        </w:rPr>
        <w:t>1</w:t>
      </w:r>
    </w:p>
    <w:p w:rsidR="007318CF" w:rsidRPr="007318CF"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7318CF">
        <w:rPr>
          <w:rFonts w:cstheme="minorHAnsi"/>
          <w:sz w:val="20"/>
          <w:szCs w:val="20"/>
        </w:rPr>
        <w:t xml:space="preserve">Kiedy </w:t>
      </w:r>
      <w:r w:rsidR="00436084">
        <w:rPr>
          <w:rFonts w:cstheme="minorHAnsi"/>
          <w:sz w:val="20"/>
          <w:szCs w:val="20"/>
        </w:rPr>
        <w:t xml:space="preserve">sąd może orzec </w:t>
      </w:r>
      <w:r w:rsidRPr="007318CF">
        <w:rPr>
          <w:rFonts w:cstheme="minorHAnsi"/>
          <w:sz w:val="20"/>
          <w:szCs w:val="20"/>
        </w:rPr>
        <w:t>rozwód</w:t>
      </w:r>
      <w:r w:rsidR="00436084">
        <w:rPr>
          <w:rFonts w:cstheme="minorHAnsi"/>
          <w:sz w:val="20"/>
          <w:szCs w:val="20"/>
        </w:rPr>
        <w:t>, a kiedy separację?</w:t>
      </w:r>
    </w:p>
    <w:p w:rsidR="000B364B" w:rsidRDefault="000B364B" w:rsidP="00795927">
      <w:pPr>
        <w:widowControl w:val="0"/>
        <w:suppressAutoHyphens/>
        <w:spacing w:after="0" w:line="240" w:lineRule="auto"/>
        <w:jc w:val="both"/>
        <w:rPr>
          <w:rFonts w:cstheme="minorHAnsi"/>
          <w:sz w:val="20"/>
          <w:szCs w:val="20"/>
          <w:u w:val="single"/>
        </w:rPr>
      </w:pPr>
    </w:p>
    <w:p w:rsidR="004B3E46" w:rsidRDefault="004B3E46" w:rsidP="00795927">
      <w:pPr>
        <w:widowControl w:val="0"/>
        <w:suppressAutoHyphens/>
        <w:spacing w:after="0" w:line="240" w:lineRule="auto"/>
        <w:jc w:val="both"/>
        <w:rPr>
          <w:sz w:val="20"/>
          <w:szCs w:val="20"/>
        </w:rPr>
      </w:pPr>
      <w:r w:rsidRPr="007908D5">
        <w:rPr>
          <w:rFonts w:cstheme="minorHAnsi"/>
          <w:sz w:val="20"/>
          <w:szCs w:val="20"/>
          <w:u w:val="single"/>
        </w:rPr>
        <w:t>Odpowiedź</w:t>
      </w:r>
      <w:r>
        <w:rPr>
          <w:rFonts w:cstheme="minorHAnsi"/>
          <w:sz w:val="20"/>
          <w:szCs w:val="20"/>
        </w:rPr>
        <w:t xml:space="preserve">: </w:t>
      </w:r>
      <w:r w:rsidR="007318CF" w:rsidRPr="007318CF">
        <w:rPr>
          <w:b/>
          <w:i/>
          <w:sz w:val="20"/>
          <w:szCs w:val="20"/>
          <w:u w:val="single"/>
        </w:rPr>
        <w:t>Rozwód</w:t>
      </w:r>
      <w:r w:rsidR="007318CF" w:rsidRPr="007318CF">
        <w:rPr>
          <w:i/>
          <w:sz w:val="20"/>
          <w:szCs w:val="20"/>
        </w:rPr>
        <w:t xml:space="preserve"> jest możliwy</w:t>
      </w:r>
      <w:r w:rsidR="007318CF">
        <w:rPr>
          <w:i/>
          <w:sz w:val="20"/>
          <w:szCs w:val="20"/>
        </w:rPr>
        <w:t>,</w:t>
      </w:r>
      <w:r w:rsidR="007318CF" w:rsidRPr="007318CF">
        <w:rPr>
          <w:i/>
          <w:sz w:val="20"/>
          <w:szCs w:val="20"/>
        </w:rPr>
        <w:t xml:space="preserve"> gdy </w:t>
      </w:r>
      <w:r w:rsidR="007318CF" w:rsidRPr="00023433">
        <w:rPr>
          <w:i/>
          <w:sz w:val="20"/>
          <w:szCs w:val="20"/>
        </w:rPr>
        <w:t xml:space="preserve">między małżonkami nastąpił </w:t>
      </w:r>
      <w:r w:rsidR="007318CF" w:rsidRPr="007318CF">
        <w:rPr>
          <w:b/>
          <w:i/>
          <w:sz w:val="20"/>
          <w:szCs w:val="20"/>
        </w:rPr>
        <w:t>zupełny i trwały rozkład pożycia</w:t>
      </w:r>
      <w:r w:rsidR="007318CF">
        <w:rPr>
          <w:i/>
          <w:sz w:val="20"/>
          <w:szCs w:val="20"/>
        </w:rPr>
        <w:t xml:space="preserve"> – art. 56 § 1 </w:t>
      </w:r>
      <w:proofErr w:type="spellStart"/>
      <w:r w:rsidR="007318CF">
        <w:rPr>
          <w:i/>
          <w:sz w:val="20"/>
          <w:szCs w:val="20"/>
        </w:rPr>
        <w:t>krio</w:t>
      </w:r>
      <w:proofErr w:type="spellEnd"/>
      <w:r w:rsidR="007318CF">
        <w:rPr>
          <w:i/>
          <w:sz w:val="20"/>
          <w:szCs w:val="20"/>
        </w:rPr>
        <w:t xml:space="preserve">. Z kolei </w:t>
      </w:r>
      <w:r w:rsidR="007318CF" w:rsidRPr="007318CF">
        <w:rPr>
          <w:b/>
          <w:i/>
          <w:sz w:val="20"/>
          <w:szCs w:val="20"/>
          <w:u w:val="single"/>
        </w:rPr>
        <w:t>separacja</w:t>
      </w:r>
      <w:r w:rsidR="007318CF">
        <w:rPr>
          <w:i/>
          <w:sz w:val="20"/>
          <w:szCs w:val="20"/>
        </w:rPr>
        <w:t xml:space="preserve"> jest możliwa, gdy między małżonkami </w:t>
      </w:r>
      <w:r w:rsidR="007318CF" w:rsidRPr="00023433">
        <w:rPr>
          <w:i/>
          <w:sz w:val="20"/>
          <w:szCs w:val="20"/>
        </w:rPr>
        <w:t xml:space="preserve">nastąpił </w:t>
      </w:r>
      <w:r w:rsidR="007318CF" w:rsidRPr="007318CF">
        <w:rPr>
          <w:b/>
          <w:i/>
          <w:sz w:val="20"/>
          <w:szCs w:val="20"/>
        </w:rPr>
        <w:t>zupełny rozkład pożycia</w:t>
      </w:r>
      <w:r w:rsidR="007318CF">
        <w:rPr>
          <w:i/>
          <w:sz w:val="20"/>
          <w:szCs w:val="20"/>
        </w:rPr>
        <w:t xml:space="preserve"> – art. 61</w:t>
      </w:r>
      <w:r w:rsidR="007318CF" w:rsidRPr="007318CF">
        <w:rPr>
          <w:i/>
          <w:sz w:val="20"/>
          <w:szCs w:val="20"/>
          <w:vertAlign w:val="superscript"/>
        </w:rPr>
        <w:t>1</w:t>
      </w:r>
      <w:r w:rsidR="007318CF">
        <w:rPr>
          <w:i/>
          <w:sz w:val="20"/>
          <w:szCs w:val="20"/>
        </w:rPr>
        <w:t xml:space="preserve"> § 1 </w:t>
      </w:r>
      <w:proofErr w:type="spellStart"/>
      <w:r w:rsidR="007318CF">
        <w:rPr>
          <w:i/>
          <w:sz w:val="20"/>
          <w:szCs w:val="20"/>
        </w:rPr>
        <w:t>krio</w:t>
      </w:r>
      <w:proofErr w:type="spellEnd"/>
      <w:r w:rsidR="007318CF">
        <w:rPr>
          <w:i/>
          <w:sz w:val="20"/>
          <w:szCs w:val="20"/>
        </w:rPr>
        <w:t>.</w:t>
      </w:r>
    </w:p>
    <w:p w:rsidR="007318CF" w:rsidRDefault="007318CF" w:rsidP="00795927">
      <w:pPr>
        <w:widowControl w:val="0"/>
        <w:suppressAutoHyphens/>
        <w:spacing w:after="0" w:line="240" w:lineRule="auto"/>
        <w:jc w:val="both"/>
        <w:rPr>
          <w:rFonts w:cstheme="minorHAnsi"/>
          <w:sz w:val="20"/>
          <w:szCs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00436084">
        <w:rPr>
          <w:rFonts w:cstheme="minorHAnsi"/>
          <w:b/>
          <w:sz w:val="20"/>
          <w:szCs w:val="20"/>
        </w:rPr>
        <w:t xml:space="preserve"> nr 2</w:t>
      </w:r>
    </w:p>
    <w:p w:rsidR="007318CF" w:rsidRPr="000B364B"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0B364B">
        <w:rPr>
          <w:rFonts w:cstheme="minorHAnsi"/>
          <w:sz w:val="20"/>
          <w:szCs w:val="20"/>
        </w:rPr>
        <w:t>Kiedy rozwód</w:t>
      </w:r>
      <w:r>
        <w:rPr>
          <w:rFonts w:cstheme="minorHAnsi"/>
          <w:sz w:val="20"/>
          <w:szCs w:val="20"/>
        </w:rPr>
        <w:t>/separacja</w:t>
      </w:r>
      <w:r w:rsidRPr="000B364B">
        <w:rPr>
          <w:rFonts w:cstheme="minorHAnsi"/>
          <w:sz w:val="20"/>
          <w:szCs w:val="20"/>
        </w:rPr>
        <w:t xml:space="preserve"> </w:t>
      </w:r>
      <w:r w:rsidR="006E1E5E">
        <w:rPr>
          <w:rFonts w:cstheme="minorHAnsi"/>
          <w:sz w:val="20"/>
          <w:szCs w:val="20"/>
        </w:rPr>
        <w:t>są</w:t>
      </w:r>
      <w:r w:rsidRPr="000B364B">
        <w:rPr>
          <w:rFonts w:cstheme="minorHAnsi"/>
          <w:sz w:val="20"/>
          <w:szCs w:val="20"/>
        </w:rPr>
        <w:t xml:space="preserve"> niedopuszczaln</w:t>
      </w:r>
      <w:r w:rsidR="006E1E5E">
        <w:rPr>
          <w:rFonts w:cstheme="minorHAnsi"/>
          <w:sz w:val="20"/>
          <w:szCs w:val="20"/>
        </w:rPr>
        <w:t>e</w:t>
      </w:r>
      <w:r w:rsidRPr="000B364B">
        <w:rPr>
          <w:rFonts w:cstheme="minorHAnsi"/>
          <w:sz w:val="20"/>
          <w:szCs w:val="20"/>
        </w:rPr>
        <w:t>?</w:t>
      </w:r>
    </w:p>
    <w:p w:rsidR="004B3E46" w:rsidRDefault="004B3E46" w:rsidP="00795927">
      <w:pPr>
        <w:pStyle w:val="Akapitzlist"/>
        <w:spacing w:after="0" w:line="240" w:lineRule="auto"/>
        <w:ind w:left="0"/>
        <w:jc w:val="both"/>
        <w:rPr>
          <w:sz w:val="20"/>
          <w:szCs w:val="20"/>
        </w:rPr>
      </w:pPr>
    </w:p>
    <w:p w:rsidR="00436084" w:rsidRDefault="00436084" w:rsidP="00795927">
      <w:pPr>
        <w:widowControl w:val="0"/>
        <w:suppressAutoHyphens/>
        <w:spacing w:after="0" w:line="240" w:lineRule="auto"/>
        <w:jc w:val="both"/>
        <w:rPr>
          <w:sz w:val="20"/>
          <w:szCs w:val="20"/>
        </w:rPr>
      </w:pPr>
      <w:r w:rsidRPr="007908D5">
        <w:rPr>
          <w:rFonts w:cstheme="minorHAnsi"/>
          <w:sz w:val="20"/>
          <w:szCs w:val="20"/>
          <w:u w:val="single"/>
        </w:rPr>
        <w:t>Odpowiedź</w:t>
      </w:r>
      <w:r>
        <w:rPr>
          <w:rFonts w:cstheme="minorHAnsi"/>
          <w:sz w:val="20"/>
          <w:szCs w:val="20"/>
        </w:rPr>
        <w:t xml:space="preserve">: </w:t>
      </w:r>
      <w:r w:rsidRPr="007318CF">
        <w:rPr>
          <w:b/>
          <w:i/>
          <w:sz w:val="20"/>
          <w:szCs w:val="20"/>
          <w:u w:val="single"/>
        </w:rPr>
        <w:t>Rozwód</w:t>
      </w:r>
      <w:r w:rsidRPr="007318CF">
        <w:rPr>
          <w:i/>
          <w:sz w:val="20"/>
          <w:szCs w:val="20"/>
        </w:rPr>
        <w:t xml:space="preserve"> jest </w:t>
      </w:r>
      <w:r w:rsidR="00633481">
        <w:rPr>
          <w:i/>
          <w:sz w:val="20"/>
          <w:szCs w:val="20"/>
        </w:rPr>
        <w:t>niedopuszczalny</w:t>
      </w:r>
      <w:r>
        <w:rPr>
          <w:i/>
          <w:sz w:val="20"/>
          <w:szCs w:val="20"/>
        </w:rPr>
        <w:t>,</w:t>
      </w:r>
      <w:r w:rsidRPr="007318CF">
        <w:rPr>
          <w:i/>
          <w:sz w:val="20"/>
          <w:szCs w:val="20"/>
        </w:rPr>
        <w:t xml:space="preserve"> </w:t>
      </w:r>
      <w:r w:rsidR="00633481" w:rsidRPr="00023433">
        <w:rPr>
          <w:i/>
          <w:sz w:val="20"/>
          <w:szCs w:val="20"/>
        </w:rPr>
        <w:t>jeżeli wskutek niego miałoby ucierpieć dobro wspólnych małoletnich dzieci małżonków albo jeżeli z innych względów orzeczenie rozwodu byłoby sprzeczne z zasadami współżycia społecznego</w:t>
      </w:r>
      <w:r>
        <w:rPr>
          <w:i/>
          <w:sz w:val="20"/>
          <w:szCs w:val="20"/>
        </w:rPr>
        <w:t xml:space="preserve"> – art. 56 § </w:t>
      </w:r>
      <w:r w:rsidR="00633481">
        <w:rPr>
          <w:i/>
          <w:sz w:val="20"/>
          <w:szCs w:val="20"/>
        </w:rPr>
        <w:t>2</w:t>
      </w:r>
      <w:r>
        <w:rPr>
          <w:i/>
          <w:sz w:val="20"/>
          <w:szCs w:val="20"/>
        </w:rPr>
        <w:t xml:space="preserve"> </w:t>
      </w:r>
      <w:proofErr w:type="spellStart"/>
      <w:r>
        <w:rPr>
          <w:i/>
          <w:sz w:val="20"/>
          <w:szCs w:val="20"/>
        </w:rPr>
        <w:t>krio</w:t>
      </w:r>
      <w:proofErr w:type="spellEnd"/>
      <w:r>
        <w:rPr>
          <w:i/>
          <w:sz w:val="20"/>
          <w:szCs w:val="20"/>
        </w:rPr>
        <w:t xml:space="preserve">. Z kolei </w:t>
      </w:r>
      <w:r w:rsidRPr="007318CF">
        <w:rPr>
          <w:b/>
          <w:i/>
          <w:sz w:val="20"/>
          <w:szCs w:val="20"/>
          <w:u w:val="single"/>
        </w:rPr>
        <w:t>separacja</w:t>
      </w:r>
      <w:r>
        <w:rPr>
          <w:i/>
          <w:sz w:val="20"/>
          <w:szCs w:val="20"/>
        </w:rPr>
        <w:t xml:space="preserve"> jest niedopuszczalna, </w:t>
      </w:r>
      <w:r w:rsidRPr="00023433">
        <w:rPr>
          <w:i/>
          <w:sz w:val="20"/>
          <w:szCs w:val="20"/>
        </w:rPr>
        <w:t>jeżeli wskutek niej miałoby ucierpieć dobro wspólnych małoletnich dzieci małżonków albo jeżeli z innych względów orzeczenie separacji byłoby sprzeczne z zasadami współżycia społecznego</w:t>
      </w:r>
      <w:r>
        <w:rPr>
          <w:i/>
          <w:sz w:val="20"/>
          <w:szCs w:val="20"/>
        </w:rPr>
        <w:t xml:space="preserve"> – art. 61</w:t>
      </w:r>
      <w:r w:rsidRPr="007318CF">
        <w:rPr>
          <w:i/>
          <w:sz w:val="20"/>
          <w:szCs w:val="20"/>
          <w:vertAlign w:val="superscript"/>
        </w:rPr>
        <w:t>1</w:t>
      </w:r>
      <w:r>
        <w:rPr>
          <w:i/>
          <w:sz w:val="20"/>
          <w:szCs w:val="20"/>
        </w:rPr>
        <w:t xml:space="preserve"> § 2 </w:t>
      </w:r>
      <w:proofErr w:type="spellStart"/>
      <w:r>
        <w:rPr>
          <w:i/>
          <w:sz w:val="20"/>
          <w:szCs w:val="20"/>
        </w:rPr>
        <w:t>krio</w:t>
      </w:r>
      <w:proofErr w:type="spellEnd"/>
      <w:r>
        <w:rPr>
          <w:i/>
          <w:sz w:val="20"/>
          <w:szCs w:val="20"/>
        </w:rPr>
        <w:t>.</w:t>
      </w:r>
    </w:p>
    <w:p w:rsidR="007318CF" w:rsidRDefault="007318CF" w:rsidP="00795927">
      <w:pPr>
        <w:pStyle w:val="Akapitzlist"/>
        <w:spacing w:after="0" w:line="240" w:lineRule="auto"/>
        <w:ind w:left="0"/>
        <w:jc w:val="both"/>
        <w:rPr>
          <w:sz w:val="20"/>
          <w:szCs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633481">
        <w:rPr>
          <w:rFonts w:cstheme="minorHAnsi"/>
          <w:b/>
          <w:sz w:val="20"/>
          <w:szCs w:val="20"/>
        </w:rPr>
        <w:t>3</w:t>
      </w:r>
    </w:p>
    <w:p w:rsidR="004B3E46" w:rsidRPr="000B364B"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0B364B">
        <w:rPr>
          <w:rFonts w:cstheme="minorHAnsi"/>
          <w:sz w:val="20"/>
          <w:szCs w:val="20"/>
        </w:rPr>
        <w:t>Czy rozwiedziony małżonek może wrócić do dotychczasowego nazwiska jakie nosił przed małżeństwem?</w:t>
      </w:r>
      <w:r>
        <w:rPr>
          <w:rFonts w:cstheme="minorHAnsi"/>
          <w:sz w:val="20"/>
          <w:szCs w:val="20"/>
        </w:rPr>
        <w:t xml:space="preserve"> A co z małżonkiem znajdującym się w separacji?</w:t>
      </w:r>
    </w:p>
    <w:p w:rsidR="004B3E46" w:rsidRDefault="004B3E46" w:rsidP="00795927">
      <w:pPr>
        <w:spacing w:after="0"/>
        <w:jc w:val="both"/>
        <w:rPr>
          <w:sz w:val="20"/>
          <w:szCs w:val="20"/>
        </w:rPr>
      </w:pPr>
    </w:p>
    <w:p w:rsidR="00633481" w:rsidRDefault="00633481" w:rsidP="00795927">
      <w:pPr>
        <w:widowControl w:val="0"/>
        <w:suppressAutoHyphens/>
        <w:spacing w:after="0" w:line="240" w:lineRule="auto"/>
        <w:jc w:val="both"/>
        <w:rPr>
          <w:sz w:val="20"/>
          <w:szCs w:val="20"/>
        </w:rPr>
      </w:pPr>
      <w:r w:rsidRPr="007908D5">
        <w:rPr>
          <w:rFonts w:cstheme="minorHAnsi"/>
          <w:sz w:val="20"/>
          <w:szCs w:val="20"/>
          <w:u w:val="single"/>
        </w:rPr>
        <w:t>Odpowiedź</w:t>
      </w:r>
      <w:r>
        <w:rPr>
          <w:rFonts w:cstheme="minorHAnsi"/>
          <w:sz w:val="20"/>
          <w:szCs w:val="20"/>
        </w:rPr>
        <w:t xml:space="preserve">: </w:t>
      </w:r>
      <w:r w:rsidRPr="00633481">
        <w:rPr>
          <w:i/>
          <w:sz w:val="20"/>
          <w:szCs w:val="20"/>
        </w:rPr>
        <w:t xml:space="preserve">Rozwiedziony współmałżonek, który wskutek zawarcia małżeństwa zmienił swoje dotychczasowe nazwisko może </w:t>
      </w:r>
      <w:r>
        <w:rPr>
          <w:i/>
          <w:sz w:val="20"/>
          <w:szCs w:val="20"/>
        </w:rPr>
        <w:t>w</w:t>
      </w:r>
      <w:r w:rsidRPr="00023433">
        <w:rPr>
          <w:i/>
          <w:sz w:val="20"/>
          <w:szCs w:val="20"/>
        </w:rPr>
        <w:t xml:space="preserve"> ciągu trzech miesięcy od chwili uprawomocnienia się orzeczenia rozwodu, </w:t>
      </w:r>
      <w:r>
        <w:rPr>
          <w:i/>
          <w:sz w:val="20"/>
          <w:szCs w:val="20"/>
        </w:rPr>
        <w:t xml:space="preserve">złożyć </w:t>
      </w:r>
      <w:r w:rsidRPr="00023433">
        <w:rPr>
          <w:i/>
          <w:sz w:val="20"/>
          <w:szCs w:val="20"/>
        </w:rPr>
        <w:t>oświadczenie przed kierownikiem urzędu stanu cywilneg</w:t>
      </w:r>
      <w:r>
        <w:rPr>
          <w:i/>
          <w:sz w:val="20"/>
          <w:szCs w:val="20"/>
        </w:rPr>
        <w:t xml:space="preserve">o, że chce </w:t>
      </w:r>
      <w:bookmarkStart w:id="81" w:name="PP_63_10_284"/>
      <w:bookmarkEnd w:id="81"/>
      <w:r w:rsidRPr="00023433">
        <w:rPr>
          <w:i/>
          <w:sz w:val="20"/>
          <w:szCs w:val="20"/>
        </w:rPr>
        <w:t>powrócić do nazwiska, które nosił przed zawarciem małżeństwa</w:t>
      </w:r>
      <w:r>
        <w:rPr>
          <w:i/>
          <w:sz w:val="20"/>
          <w:szCs w:val="20"/>
        </w:rPr>
        <w:t xml:space="preserve"> – art. 59 </w:t>
      </w:r>
      <w:proofErr w:type="spellStart"/>
      <w:r>
        <w:rPr>
          <w:i/>
          <w:sz w:val="20"/>
          <w:szCs w:val="20"/>
        </w:rPr>
        <w:t>krio</w:t>
      </w:r>
      <w:proofErr w:type="spellEnd"/>
      <w:r>
        <w:rPr>
          <w:i/>
          <w:sz w:val="20"/>
          <w:szCs w:val="20"/>
        </w:rPr>
        <w:t xml:space="preserve">. Z kolei małżonek znajdujący się w </w:t>
      </w:r>
      <w:r w:rsidRPr="00633481">
        <w:rPr>
          <w:i/>
          <w:sz w:val="20"/>
          <w:szCs w:val="20"/>
        </w:rPr>
        <w:t>separacji</w:t>
      </w:r>
      <w:r>
        <w:rPr>
          <w:i/>
          <w:sz w:val="20"/>
          <w:szCs w:val="20"/>
        </w:rPr>
        <w:t xml:space="preserve"> nie może zmienić swojego nazwiska – art. 61</w:t>
      </w:r>
      <w:r>
        <w:rPr>
          <w:i/>
          <w:sz w:val="20"/>
          <w:szCs w:val="20"/>
          <w:vertAlign w:val="superscript"/>
        </w:rPr>
        <w:t>4</w:t>
      </w:r>
      <w:r>
        <w:rPr>
          <w:i/>
          <w:sz w:val="20"/>
          <w:szCs w:val="20"/>
        </w:rPr>
        <w:t xml:space="preserve"> § 5 </w:t>
      </w:r>
      <w:proofErr w:type="spellStart"/>
      <w:r>
        <w:rPr>
          <w:i/>
          <w:sz w:val="20"/>
          <w:szCs w:val="20"/>
        </w:rPr>
        <w:t>krio</w:t>
      </w:r>
      <w:proofErr w:type="spellEnd"/>
      <w:r>
        <w:rPr>
          <w:i/>
          <w:sz w:val="20"/>
          <w:szCs w:val="20"/>
        </w:rPr>
        <w:t>.</w:t>
      </w:r>
    </w:p>
    <w:p w:rsidR="00633481" w:rsidRDefault="00633481" w:rsidP="00795927">
      <w:pPr>
        <w:spacing w:after="0"/>
        <w:jc w:val="both"/>
        <w:rPr>
          <w:sz w:val="20"/>
          <w:szCs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633481">
        <w:rPr>
          <w:rFonts w:cstheme="minorHAnsi"/>
          <w:b/>
          <w:sz w:val="20"/>
          <w:szCs w:val="20"/>
        </w:rPr>
        <w:t>4</w:t>
      </w:r>
    </w:p>
    <w:p w:rsidR="004B3E46" w:rsidRPr="000B364B"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0B364B">
        <w:rPr>
          <w:rFonts w:cstheme="minorHAnsi"/>
          <w:sz w:val="20"/>
          <w:szCs w:val="20"/>
        </w:rPr>
        <w:t>Co dzieje się ze wspólnością majątkową rozwiedzionych małżonków?</w:t>
      </w:r>
      <w:r>
        <w:rPr>
          <w:rFonts w:cstheme="minorHAnsi"/>
          <w:sz w:val="20"/>
          <w:szCs w:val="20"/>
        </w:rPr>
        <w:t xml:space="preserve"> A co dzieje się z ze wspólnością majątkową małżonków znajdujących się w separacji?</w:t>
      </w:r>
    </w:p>
    <w:p w:rsidR="004B3E46" w:rsidRDefault="004B3E46" w:rsidP="00795927">
      <w:pPr>
        <w:spacing w:after="0"/>
        <w:jc w:val="both"/>
        <w:rPr>
          <w:sz w:val="20"/>
          <w:szCs w:val="20"/>
        </w:rPr>
      </w:pPr>
    </w:p>
    <w:p w:rsidR="00F5294B" w:rsidRDefault="00F5294B" w:rsidP="00795927">
      <w:pPr>
        <w:widowControl w:val="0"/>
        <w:suppressAutoHyphens/>
        <w:spacing w:after="0" w:line="240" w:lineRule="auto"/>
        <w:jc w:val="both"/>
        <w:rPr>
          <w:sz w:val="20"/>
          <w:szCs w:val="20"/>
        </w:rPr>
      </w:pPr>
      <w:r w:rsidRPr="003507CF">
        <w:rPr>
          <w:sz w:val="20"/>
          <w:szCs w:val="20"/>
          <w:u w:val="single"/>
        </w:rPr>
        <w:t>Odpowiedź</w:t>
      </w:r>
      <w:r w:rsidRPr="003507CF">
        <w:rPr>
          <w:sz w:val="20"/>
          <w:szCs w:val="20"/>
        </w:rPr>
        <w:t>:</w:t>
      </w:r>
      <w:r w:rsidR="00134427" w:rsidRPr="003507CF">
        <w:rPr>
          <w:i/>
          <w:sz w:val="20"/>
          <w:szCs w:val="20"/>
        </w:rPr>
        <w:t xml:space="preserve"> Wskutek rozwodu ustaje wspólność majątkowa i powstaje w jej miejsce rozdzielność majątkowa </w:t>
      </w:r>
      <w:r w:rsidR="003507CF">
        <w:rPr>
          <w:i/>
          <w:sz w:val="20"/>
          <w:szCs w:val="20"/>
        </w:rPr>
        <w:t xml:space="preserve">art. 31 § 1 </w:t>
      </w:r>
      <w:proofErr w:type="spellStart"/>
      <w:r w:rsidR="003507CF">
        <w:rPr>
          <w:i/>
          <w:sz w:val="20"/>
          <w:szCs w:val="20"/>
        </w:rPr>
        <w:t>krio</w:t>
      </w:r>
      <w:proofErr w:type="spellEnd"/>
      <w:r w:rsidRPr="003507CF">
        <w:rPr>
          <w:i/>
          <w:sz w:val="20"/>
          <w:szCs w:val="20"/>
        </w:rPr>
        <w:t>.</w:t>
      </w:r>
      <w:r w:rsidR="003507CF">
        <w:rPr>
          <w:i/>
          <w:sz w:val="20"/>
          <w:szCs w:val="20"/>
        </w:rPr>
        <w:t xml:space="preserve"> </w:t>
      </w:r>
      <w:r w:rsidR="00134427">
        <w:rPr>
          <w:i/>
          <w:sz w:val="20"/>
          <w:szCs w:val="20"/>
        </w:rPr>
        <w:t>Na czas separacji powstaje rozdzielność majątkowa – art. 54 § 1</w:t>
      </w:r>
      <w:r w:rsidR="003507CF">
        <w:rPr>
          <w:i/>
          <w:sz w:val="20"/>
          <w:szCs w:val="20"/>
        </w:rPr>
        <w:t xml:space="preserve"> </w:t>
      </w:r>
      <w:proofErr w:type="spellStart"/>
      <w:r w:rsidR="003507CF">
        <w:rPr>
          <w:i/>
          <w:sz w:val="20"/>
          <w:szCs w:val="20"/>
        </w:rPr>
        <w:t>krio</w:t>
      </w:r>
      <w:proofErr w:type="spellEnd"/>
      <w:r w:rsidR="003507CF">
        <w:rPr>
          <w:i/>
          <w:sz w:val="20"/>
          <w:szCs w:val="20"/>
        </w:rPr>
        <w:t>.</w:t>
      </w:r>
    </w:p>
    <w:p w:rsidR="00F5294B" w:rsidRDefault="00F5294B" w:rsidP="00795927">
      <w:pPr>
        <w:spacing w:after="0"/>
        <w:jc w:val="both"/>
        <w:rPr>
          <w:sz w:val="20"/>
          <w:szCs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3507CF">
        <w:rPr>
          <w:rFonts w:cstheme="minorHAnsi"/>
          <w:b/>
          <w:sz w:val="20"/>
          <w:szCs w:val="20"/>
        </w:rPr>
        <w:t>5</w:t>
      </w:r>
    </w:p>
    <w:p w:rsidR="000B364B" w:rsidRPr="000B364B"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0B364B">
        <w:rPr>
          <w:rFonts w:cstheme="minorHAnsi"/>
          <w:sz w:val="20"/>
          <w:szCs w:val="20"/>
        </w:rPr>
        <w:t>Czy rozwiedziony małżonek może dziedziczyć po zmarłym współmałżonku</w:t>
      </w:r>
      <w:r w:rsidR="00ED6571">
        <w:rPr>
          <w:rFonts w:cstheme="minorHAnsi"/>
          <w:sz w:val="20"/>
          <w:szCs w:val="20"/>
        </w:rPr>
        <w:t xml:space="preserve"> z ustawy</w:t>
      </w:r>
      <w:r w:rsidRPr="000B364B">
        <w:rPr>
          <w:rFonts w:cstheme="minorHAnsi"/>
          <w:sz w:val="20"/>
          <w:szCs w:val="20"/>
        </w:rPr>
        <w:t>?</w:t>
      </w:r>
      <w:r>
        <w:rPr>
          <w:rFonts w:cstheme="minorHAnsi"/>
          <w:sz w:val="20"/>
          <w:szCs w:val="20"/>
        </w:rPr>
        <w:t xml:space="preserve"> A czy małżonek znajdujący się w separacji może dziedziczyć po zmarłym współmałżonku</w:t>
      </w:r>
      <w:r w:rsidR="00ED6571">
        <w:rPr>
          <w:rFonts w:cstheme="minorHAnsi"/>
          <w:sz w:val="20"/>
          <w:szCs w:val="20"/>
        </w:rPr>
        <w:t xml:space="preserve"> z ustawy</w:t>
      </w:r>
      <w:r>
        <w:rPr>
          <w:rFonts w:cstheme="minorHAnsi"/>
          <w:sz w:val="20"/>
          <w:szCs w:val="20"/>
        </w:rPr>
        <w:t>?</w:t>
      </w:r>
    </w:p>
    <w:p w:rsidR="000B364B" w:rsidRDefault="000B364B" w:rsidP="00795927">
      <w:pPr>
        <w:spacing w:after="0"/>
        <w:jc w:val="both"/>
        <w:rPr>
          <w:sz w:val="20"/>
          <w:szCs w:val="20"/>
        </w:rPr>
      </w:pPr>
    </w:p>
    <w:p w:rsidR="00ED6571" w:rsidRDefault="00ED6571" w:rsidP="00795927">
      <w:pPr>
        <w:widowControl w:val="0"/>
        <w:suppressAutoHyphens/>
        <w:spacing w:after="0" w:line="240" w:lineRule="auto"/>
        <w:jc w:val="both"/>
        <w:rPr>
          <w:sz w:val="20"/>
          <w:szCs w:val="20"/>
        </w:rPr>
      </w:pPr>
      <w:r w:rsidRPr="00134427">
        <w:rPr>
          <w:rFonts w:cstheme="minorHAnsi"/>
          <w:sz w:val="20"/>
          <w:szCs w:val="20"/>
          <w:u w:val="single"/>
        </w:rPr>
        <w:t>Odpowiedź</w:t>
      </w:r>
      <w:r w:rsidRPr="00134427">
        <w:rPr>
          <w:rFonts w:cstheme="minorHAnsi"/>
          <w:sz w:val="20"/>
          <w:szCs w:val="20"/>
        </w:rPr>
        <w:t xml:space="preserve">: </w:t>
      </w:r>
      <w:r w:rsidR="00134427" w:rsidRPr="00134427">
        <w:rPr>
          <w:i/>
          <w:sz w:val="20"/>
          <w:szCs w:val="20"/>
        </w:rPr>
        <w:t>Po zmarłym współmałżonku może dziedziczyć z ustawy tylko jego małżonek, to samo dotyczy się małżonków będących w separacji</w:t>
      </w:r>
      <w:r w:rsidRPr="00134427">
        <w:rPr>
          <w:i/>
          <w:sz w:val="20"/>
          <w:szCs w:val="20"/>
        </w:rPr>
        <w:t xml:space="preserve"> – art. </w:t>
      </w:r>
      <w:r w:rsidR="00134427" w:rsidRPr="00134427">
        <w:rPr>
          <w:i/>
          <w:sz w:val="20"/>
          <w:szCs w:val="20"/>
        </w:rPr>
        <w:t>931</w:t>
      </w:r>
      <w:r w:rsidRPr="00134427">
        <w:rPr>
          <w:i/>
          <w:sz w:val="20"/>
          <w:szCs w:val="20"/>
        </w:rPr>
        <w:t xml:space="preserve"> </w:t>
      </w:r>
      <w:proofErr w:type="spellStart"/>
      <w:r w:rsidR="00134427" w:rsidRPr="00134427">
        <w:rPr>
          <w:i/>
          <w:sz w:val="20"/>
          <w:szCs w:val="20"/>
        </w:rPr>
        <w:t>kc</w:t>
      </w:r>
      <w:proofErr w:type="spellEnd"/>
      <w:r w:rsidR="00134427" w:rsidRPr="00134427">
        <w:rPr>
          <w:i/>
          <w:sz w:val="20"/>
          <w:szCs w:val="20"/>
        </w:rPr>
        <w:t xml:space="preserve"> oraz art. 935</w:t>
      </w:r>
      <w:r w:rsidR="00134427" w:rsidRPr="00134427">
        <w:rPr>
          <w:i/>
          <w:sz w:val="20"/>
          <w:szCs w:val="20"/>
          <w:vertAlign w:val="superscript"/>
        </w:rPr>
        <w:t>1</w:t>
      </w:r>
      <w:r w:rsidR="00134427" w:rsidRPr="00134427">
        <w:rPr>
          <w:i/>
          <w:sz w:val="20"/>
          <w:szCs w:val="20"/>
        </w:rPr>
        <w:t xml:space="preserve"> </w:t>
      </w:r>
      <w:proofErr w:type="spellStart"/>
      <w:r w:rsidR="00134427" w:rsidRPr="00134427">
        <w:rPr>
          <w:i/>
          <w:sz w:val="20"/>
          <w:szCs w:val="20"/>
        </w:rPr>
        <w:t>kc</w:t>
      </w:r>
      <w:proofErr w:type="spellEnd"/>
      <w:r w:rsidRPr="00134427">
        <w:rPr>
          <w:i/>
          <w:sz w:val="20"/>
          <w:szCs w:val="20"/>
        </w:rPr>
        <w:t>.</w:t>
      </w:r>
    </w:p>
    <w:p w:rsidR="003507CF" w:rsidRPr="00023433" w:rsidRDefault="003507CF" w:rsidP="00795927">
      <w:pPr>
        <w:spacing w:after="0"/>
        <w:jc w:val="both"/>
        <w:rPr>
          <w:sz w:val="20"/>
          <w:szCs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3507CF">
        <w:rPr>
          <w:rFonts w:cstheme="minorHAnsi"/>
          <w:b/>
          <w:sz w:val="20"/>
          <w:szCs w:val="20"/>
        </w:rPr>
        <w:t>6</w:t>
      </w:r>
    </w:p>
    <w:p w:rsidR="004B3E46" w:rsidRPr="000B364B"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0B364B">
        <w:rPr>
          <w:rFonts w:cstheme="minorHAnsi"/>
          <w:sz w:val="20"/>
          <w:szCs w:val="20"/>
        </w:rPr>
        <w:t>Co się dzieje gdy jede</w:t>
      </w:r>
      <w:r w:rsidR="007318CF">
        <w:rPr>
          <w:rFonts w:cstheme="minorHAnsi"/>
          <w:sz w:val="20"/>
          <w:szCs w:val="20"/>
        </w:rPr>
        <w:t>n</w:t>
      </w:r>
      <w:r w:rsidRPr="000B364B">
        <w:rPr>
          <w:rFonts w:cstheme="minorHAnsi"/>
          <w:sz w:val="20"/>
          <w:szCs w:val="20"/>
        </w:rPr>
        <w:t xml:space="preserve"> z małżonków żąda separacji, a drugi orzeczenia rozwodu?</w:t>
      </w:r>
    </w:p>
    <w:p w:rsidR="000B364B" w:rsidRDefault="000B364B" w:rsidP="00795927">
      <w:pPr>
        <w:pStyle w:val="Akapitzlist"/>
        <w:spacing w:after="0" w:line="240" w:lineRule="auto"/>
        <w:ind w:left="0"/>
        <w:jc w:val="both"/>
        <w:rPr>
          <w:sz w:val="20"/>
        </w:rPr>
      </w:pPr>
    </w:p>
    <w:p w:rsidR="00AA6371" w:rsidRDefault="00AA6371" w:rsidP="00795927">
      <w:pPr>
        <w:widowControl w:val="0"/>
        <w:suppressAutoHyphens/>
        <w:spacing w:after="0" w:line="240" w:lineRule="auto"/>
        <w:jc w:val="both"/>
        <w:rPr>
          <w:sz w:val="20"/>
          <w:szCs w:val="20"/>
        </w:rPr>
      </w:pPr>
      <w:r w:rsidRPr="007908D5">
        <w:rPr>
          <w:rFonts w:cstheme="minorHAnsi"/>
          <w:sz w:val="20"/>
          <w:szCs w:val="20"/>
          <w:u w:val="single"/>
        </w:rPr>
        <w:t>Odpowiedź</w:t>
      </w:r>
      <w:r>
        <w:rPr>
          <w:rFonts w:cstheme="minorHAnsi"/>
          <w:sz w:val="20"/>
          <w:szCs w:val="20"/>
        </w:rPr>
        <w:t xml:space="preserve">: </w:t>
      </w:r>
      <w:r w:rsidRPr="00023433">
        <w:rPr>
          <w:i/>
          <w:sz w:val="20"/>
          <w:szCs w:val="20"/>
        </w:rPr>
        <w:t>Jeżeli jeden z małżonków żąda orzeczenia separacji, a drugi orzeczenia rozwodu i żądanie to jest uzasadnione, sąd orzeka rozwód. Jeżeli jednak orzeczenie rozwodu nie jest dopuszczalne, a żądanie orzeczenia separacji jest uzasadnione, sąd orzeka separację</w:t>
      </w:r>
      <w:r>
        <w:rPr>
          <w:i/>
          <w:sz w:val="20"/>
          <w:szCs w:val="20"/>
        </w:rPr>
        <w:t xml:space="preserve"> – art. 61</w:t>
      </w:r>
      <w:r>
        <w:rPr>
          <w:i/>
          <w:sz w:val="20"/>
          <w:szCs w:val="20"/>
          <w:vertAlign w:val="superscript"/>
        </w:rPr>
        <w:t>2</w:t>
      </w:r>
      <w:r>
        <w:rPr>
          <w:i/>
          <w:sz w:val="20"/>
          <w:szCs w:val="20"/>
        </w:rPr>
        <w:t xml:space="preserve">  </w:t>
      </w:r>
      <w:proofErr w:type="spellStart"/>
      <w:r>
        <w:rPr>
          <w:i/>
          <w:sz w:val="20"/>
          <w:szCs w:val="20"/>
        </w:rPr>
        <w:t>krio</w:t>
      </w:r>
      <w:proofErr w:type="spellEnd"/>
      <w:r>
        <w:rPr>
          <w:i/>
          <w:sz w:val="20"/>
          <w:szCs w:val="20"/>
        </w:rPr>
        <w:t>.</w:t>
      </w:r>
    </w:p>
    <w:p w:rsidR="00AA6371" w:rsidRDefault="00AA6371" w:rsidP="00795927">
      <w:pPr>
        <w:pStyle w:val="Akapitzlist"/>
        <w:spacing w:after="0" w:line="240" w:lineRule="auto"/>
        <w:ind w:left="0"/>
        <w:jc w:val="both"/>
        <w:rPr>
          <w:sz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3507CF">
        <w:rPr>
          <w:rFonts w:cstheme="minorHAnsi"/>
          <w:b/>
          <w:sz w:val="20"/>
          <w:szCs w:val="20"/>
        </w:rPr>
        <w:t>7</w:t>
      </w:r>
    </w:p>
    <w:p w:rsidR="000B364B" w:rsidRPr="000B364B"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0B364B">
        <w:rPr>
          <w:rFonts w:cstheme="minorHAnsi"/>
          <w:sz w:val="20"/>
          <w:szCs w:val="20"/>
        </w:rPr>
        <w:t>Na czyj wniosek można znieść separację?</w:t>
      </w:r>
    </w:p>
    <w:p w:rsidR="000B364B" w:rsidRDefault="000B364B" w:rsidP="00795927">
      <w:pPr>
        <w:pStyle w:val="Akapitzlist"/>
        <w:spacing w:after="0" w:line="240" w:lineRule="auto"/>
        <w:ind w:left="0"/>
        <w:jc w:val="both"/>
        <w:rPr>
          <w:rFonts w:ascii="Calibri" w:eastAsia="Calibri" w:hAnsi="Calibri" w:cs="Times New Roman"/>
          <w:b/>
          <w:sz w:val="20"/>
          <w:szCs w:val="20"/>
        </w:rPr>
      </w:pPr>
    </w:p>
    <w:p w:rsidR="00E12C2A" w:rsidRDefault="00E12C2A" w:rsidP="00795927">
      <w:pPr>
        <w:widowControl w:val="0"/>
        <w:suppressAutoHyphens/>
        <w:spacing w:after="0" w:line="240" w:lineRule="auto"/>
        <w:jc w:val="both"/>
        <w:rPr>
          <w:sz w:val="20"/>
          <w:szCs w:val="20"/>
        </w:rPr>
      </w:pPr>
      <w:r w:rsidRPr="007908D5">
        <w:rPr>
          <w:rFonts w:cstheme="minorHAnsi"/>
          <w:sz w:val="20"/>
          <w:szCs w:val="20"/>
          <w:u w:val="single"/>
        </w:rPr>
        <w:t>Odpowiedź</w:t>
      </w:r>
      <w:r>
        <w:rPr>
          <w:rFonts w:cstheme="minorHAnsi"/>
          <w:sz w:val="20"/>
          <w:szCs w:val="20"/>
        </w:rPr>
        <w:t xml:space="preserve">: </w:t>
      </w:r>
      <w:r w:rsidRPr="00023433">
        <w:rPr>
          <w:i/>
          <w:sz w:val="20"/>
          <w:szCs w:val="20"/>
        </w:rPr>
        <w:t>Na zgodne żądanie małżonków sąd orzeka o zniesieniu separacji. </w:t>
      </w:r>
      <w:r>
        <w:rPr>
          <w:i/>
          <w:sz w:val="20"/>
          <w:szCs w:val="20"/>
        </w:rPr>
        <w:t>– art. 61</w:t>
      </w:r>
      <w:r w:rsidRPr="00E12C2A">
        <w:rPr>
          <w:i/>
          <w:sz w:val="20"/>
          <w:szCs w:val="20"/>
          <w:vertAlign w:val="superscript"/>
        </w:rPr>
        <w:t>6</w:t>
      </w:r>
      <w:r>
        <w:rPr>
          <w:i/>
          <w:sz w:val="20"/>
          <w:szCs w:val="20"/>
        </w:rPr>
        <w:t xml:space="preserve">  § 1 </w:t>
      </w:r>
      <w:proofErr w:type="spellStart"/>
      <w:r>
        <w:rPr>
          <w:i/>
          <w:sz w:val="20"/>
          <w:szCs w:val="20"/>
        </w:rPr>
        <w:t>krio</w:t>
      </w:r>
      <w:proofErr w:type="spellEnd"/>
      <w:r>
        <w:rPr>
          <w:i/>
          <w:sz w:val="20"/>
          <w:szCs w:val="20"/>
        </w:rPr>
        <w:t>.</w:t>
      </w:r>
    </w:p>
    <w:p w:rsidR="00E12C2A" w:rsidRDefault="00E12C2A" w:rsidP="00795927">
      <w:pPr>
        <w:pStyle w:val="Akapitzlist"/>
        <w:spacing w:after="0" w:line="240" w:lineRule="auto"/>
        <w:ind w:left="0"/>
        <w:jc w:val="both"/>
        <w:rPr>
          <w:rFonts w:ascii="Calibri" w:eastAsia="Calibri" w:hAnsi="Calibri" w:cs="Times New Roman"/>
          <w:b/>
          <w:sz w:val="20"/>
          <w:szCs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3507CF">
        <w:rPr>
          <w:rFonts w:cstheme="minorHAnsi"/>
          <w:b/>
          <w:sz w:val="20"/>
          <w:szCs w:val="20"/>
        </w:rPr>
        <w:t>8</w:t>
      </w:r>
    </w:p>
    <w:p w:rsidR="000B364B" w:rsidRPr="007318CF"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7318CF">
        <w:rPr>
          <w:rFonts w:cstheme="minorHAnsi"/>
          <w:sz w:val="20"/>
          <w:szCs w:val="20"/>
        </w:rPr>
        <w:t>Jak</w:t>
      </w:r>
      <w:r w:rsidR="0090204B">
        <w:rPr>
          <w:rFonts w:cstheme="minorHAnsi"/>
          <w:sz w:val="20"/>
          <w:szCs w:val="20"/>
        </w:rPr>
        <w:t>i</w:t>
      </w:r>
      <w:r w:rsidRPr="007318CF">
        <w:rPr>
          <w:rFonts w:cstheme="minorHAnsi"/>
          <w:sz w:val="20"/>
          <w:szCs w:val="20"/>
        </w:rPr>
        <w:t xml:space="preserve"> sąd jest właściwy </w:t>
      </w:r>
      <w:r w:rsidR="00ED6571">
        <w:rPr>
          <w:rFonts w:cstheme="minorHAnsi"/>
          <w:sz w:val="20"/>
          <w:szCs w:val="20"/>
        </w:rPr>
        <w:t xml:space="preserve">rzeczowo </w:t>
      </w:r>
      <w:r w:rsidRPr="007318CF">
        <w:rPr>
          <w:rFonts w:cstheme="minorHAnsi"/>
          <w:sz w:val="20"/>
          <w:szCs w:val="20"/>
        </w:rPr>
        <w:t>do rozpoznawania spraw o rozwód lub separację?</w:t>
      </w:r>
    </w:p>
    <w:p w:rsidR="000B364B" w:rsidRDefault="000B364B" w:rsidP="00795927">
      <w:pPr>
        <w:pStyle w:val="Akapitzlist"/>
        <w:spacing w:after="0" w:line="240" w:lineRule="auto"/>
        <w:ind w:left="0"/>
        <w:jc w:val="both"/>
        <w:rPr>
          <w:rFonts w:ascii="Calibri" w:eastAsia="Calibri" w:hAnsi="Calibri" w:cs="Times New Roman"/>
          <w:b/>
          <w:sz w:val="20"/>
          <w:szCs w:val="20"/>
        </w:rPr>
      </w:pPr>
    </w:p>
    <w:p w:rsidR="00ED6571" w:rsidRDefault="00ED6571" w:rsidP="00795927">
      <w:pPr>
        <w:widowControl w:val="0"/>
        <w:suppressAutoHyphens/>
        <w:spacing w:after="0" w:line="240" w:lineRule="auto"/>
        <w:jc w:val="both"/>
        <w:rPr>
          <w:i/>
          <w:sz w:val="20"/>
          <w:szCs w:val="20"/>
        </w:rPr>
      </w:pPr>
      <w:r w:rsidRPr="007908D5">
        <w:rPr>
          <w:rFonts w:cstheme="minorHAnsi"/>
          <w:sz w:val="20"/>
          <w:szCs w:val="20"/>
          <w:u w:val="single"/>
        </w:rPr>
        <w:t>Odpowiedź</w:t>
      </w:r>
      <w:r>
        <w:rPr>
          <w:rFonts w:cstheme="minorHAnsi"/>
          <w:sz w:val="20"/>
          <w:szCs w:val="20"/>
        </w:rPr>
        <w:t xml:space="preserve">:  </w:t>
      </w:r>
      <w:r w:rsidRPr="00ED6571">
        <w:rPr>
          <w:i/>
          <w:sz w:val="20"/>
          <w:szCs w:val="20"/>
        </w:rPr>
        <w:t xml:space="preserve">Sądem właściwym rzeczowo do rozpoznania sprawy o rozwód lub separację jest sąd okręgowy </w:t>
      </w:r>
      <w:r>
        <w:rPr>
          <w:i/>
          <w:sz w:val="20"/>
          <w:szCs w:val="20"/>
        </w:rPr>
        <w:t xml:space="preserve">– art. 17 pkt 1 </w:t>
      </w:r>
      <w:proofErr w:type="spellStart"/>
      <w:r>
        <w:rPr>
          <w:i/>
          <w:sz w:val="20"/>
          <w:szCs w:val="20"/>
        </w:rPr>
        <w:t>kpc</w:t>
      </w:r>
      <w:proofErr w:type="spellEnd"/>
      <w:r>
        <w:rPr>
          <w:i/>
          <w:sz w:val="20"/>
          <w:szCs w:val="20"/>
        </w:rPr>
        <w:t>.</w:t>
      </w:r>
    </w:p>
    <w:p w:rsidR="0095728A" w:rsidRDefault="0095728A" w:rsidP="00795927">
      <w:pPr>
        <w:pStyle w:val="Akapitzlist"/>
        <w:spacing w:after="0" w:line="240" w:lineRule="auto"/>
        <w:ind w:left="0"/>
        <w:jc w:val="both"/>
        <w:rPr>
          <w:rFonts w:ascii="Calibri" w:eastAsia="Calibri" w:hAnsi="Calibri" w:cs="Times New Roman"/>
          <w:b/>
          <w:sz w:val="20"/>
          <w:szCs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3507CF">
        <w:rPr>
          <w:rFonts w:cstheme="minorHAnsi"/>
          <w:b/>
          <w:sz w:val="20"/>
          <w:szCs w:val="20"/>
        </w:rPr>
        <w:t>9</w:t>
      </w:r>
    </w:p>
    <w:p w:rsidR="000B364B" w:rsidRPr="007318CF"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7318CF">
        <w:rPr>
          <w:rFonts w:cstheme="minorHAnsi"/>
          <w:sz w:val="20"/>
          <w:szCs w:val="20"/>
        </w:rPr>
        <w:t>Czy małoletni oraz zstępni stron mogą być przesłuchiwaniu w charakterze świadków?</w:t>
      </w:r>
    </w:p>
    <w:p w:rsidR="000B364B" w:rsidRDefault="000B364B" w:rsidP="00795927">
      <w:pPr>
        <w:pStyle w:val="Akapitzlist"/>
        <w:spacing w:after="0" w:line="240" w:lineRule="auto"/>
        <w:ind w:left="0"/>
        <w:jc w:val="both"/>
        <w:rPr>
          <w:sz w:val="20"/>
        </w:rPr>
      </w:pPr>
    </w:p>
    <w:p w:rsidR="0095728A" w:rsidRDefault="0095728A" w:rsidP="00795927">
      <w:pPr>
        <w:widowControl w:val="0"/>
        <w:suppressAutoHyphens/>
        <w:spacing w:after="0" w:line="240" w:lineRule="auto"/>
        <w:jc w:val="both"/>
        <w:rPr>
          <w:i/>
          <w:sz w:val="20"/>
          <w:szCs w:val="20"/>
        </w:rPr>
      </w:pPr>
      <w:r w:rsidRPr="007908D5">
        <w:rPr>
          <w:rFonts w:cstheme="minorHAnsi"/>
          <w:sz w:val="20"/>
          <w:szCs w:val="20"/>
          <w:u w:val="single"/>
        </w:rPr>
        <w:t>Odpowiedź</w:t>
      </w:r>
      <w:r>
        <w:rPr>
          <w:rFonts w:cstheme="minorHAnsi"/>
          <w:sz w:val="20"/>
          <w:szCs w:val="20"/>
        </w:rPr>
        <w:t xml:space="preserve">: </w:t>
      </w:r>
      <w:r w:rsidRPr="00023433">
        <w:rPr>
          <w:i/>
          <w:sz w:val="20"/>
          <w:szCs w:val="20"/>
        </w:rPr>
        <w:t>Małoletni, którzy nie ukończyli lat trzynastu, a zstępni stron, którzy nie ukończyli lat siedemnastu, nie mogą być przesł</w:t>
      </w:r>
      <w:r>
        <w:rPr>
          <w:i/>
          <w:sz w:val="20"/>
          <w:szCs w:val="20"/>
        </w:rPr>
        <w:t xml:space="preserve">uchiwani w charakterze świadków – art. 430 </w:t>
      </w:r>
      <w:proofErr w:type="spellStart"/>
      <w:r>
        <w:rPr>
          <w:i/>
          <w:sz w:val="20"/>
          <w:szCs w:val="20"/>
        </w:rPr>
        <w:t>kpc</w:t>
      </w:r>
      <w:proofErr w:type="spellEnd"/>
      <w:r>
        <w:rPr>
          <w:i/>
          <w:sz w:val="20"/>
          <w:szCs w:val="20"/>
        </w:rPr>
        <w:t>.</w:t>
      </w:r>
    </w:p>
    <w:p w:rsidR="0095728A" w:rsidRDefault="0095728A" w:rsidP="00795927">
      <w:pPr>
        <w:widowControl w:val="0"/>
        <w:suppressAutoHyphens/>
        <w:spacing w:after="0" w:line="240" w:lineRule="auto"/>
        <w:jc w:val="both"/>
        <w:rPr>
          <w:sz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3507CF">
        <w:rPr>
          <w:rFonts w:cstheme="minorHAnsi"/>
          <w:b/>
          <w:sz w:val="20"/>
          <w:szCs w:val="20"/>
        </w:rPr>
        <w:t>10</w:t>
      </w:r>
    </w:p>
    <w:p w:rsidR="000B364B" w:rsidRPr="007318CF"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7318CF">
        <w:rPr>
          <w:rFonts w:cstheme="minorHAnsi"/>
          <w:sz w:val="20"/>
          <w:szCs w:val="20"/>
        </w:rPr>
        <w:t>Czy przesłuchanie stron w sprawie o rozwód lub separację jest obowiązkowe?</w:t>
      </w:r>
    </w:p>
    <w:p w:rsidR="000B364B" w:rsidRDefault="000B364B" w:rsidP="00795927">
      <w:pPr>
        <w:pStyle w:val="Akapitzlist"/>
        <w:spacing w:after="0" w:line="240" w:lineRule="auto"/>
        <w:ind w:left="0"/>
        <w:jc w:val="both"/>
        <w:rPr>
          <w:sz w:val="20"/>
        </w:rPr>
      </w:pPr>
    </w:p>
    <w:p w:rsidR="0095728A" w:rsidRDefault="0095728A" w:rsidP="00795927">
      <w:pPr>
        <w:pStyle w:val="Akapitzlist"/>
        <w:spacing w:after="0" w:line="240" w:lineRule="auto"/>
        <w:ind w:left="0"/>
        <w:jc w:val="both"/>
        <w:rPr>
          <w:i/>
          <w:sz w:val="20"/>
          <w:szCs w:val="20"/>
        </w:rPr>
      </w:pPr>
      <w:r w:rsidRPr="007908D5">
        <w:rPr>
          <w:rFonts w:cstheme="minorHAnsi"/>
          <w:sz w:val="20"/>
          <w:szCs w:val="20"/>
          <w:u w:val="single"/>
        </w:rPr>
        <w:t>Odpowiedź</w:t>
      </w:r>
      <w:r>
        <w:rPr>
          <w:rFonts w:cstheme="minorHAnsi"/>
          <w:sz w:val="20"/>
          <w:szCs w:val="20"/>
        </w:rPr>
        <w:t xml:space="preserve">: </w:t>
      </w:r>
      <w:r w:rsidRPr="0095728A">
        <w:rPr>
          <w:i/>
          <w:sz w:val="20"/>
          <w:szCs w:val="20"/>
        </w:rPr>
        <w:t>Tak, w</w:t>
      </w:r>
      <w:r w:rsidRPr="00023433">
        <w:rPr>
          <w:i/>
          <w:sz w:val="20"/>
          <w:szCs w:val="20"/>
        </w:rPr>
        <w:t xml:space="preserve"> każdej sprawie o rozwód lub o separację sąd zarządza przeprowadzen</w:t>
      </w:r>
      <w:r>
        <w:rPr>
          <w:i/>
          <w:sz w:val="20"/>
          <w:szCs w:val="20"/>
        </w:rPr>
        <w:t xml:space="preserve">ie dowodu z przesłuchania stron – art. 432 </w:t>
      </w:r>
      <w:proofErr w:type="spellStart"/>
      <w:r>
        <w:rPr>
          <w:i/>
          <w:sz w:val="20"/>
          <w:szCs w:val="20"/>
        </w:rPr>
        <w:t>kpc</w:t>
      </w:r>
      <w:proofErr w:type="spellEnd"/>
      <w:r>
        <w:rPr>
          <w:i/>
          <w:sz w:val="20"/>
          <w:szCs w:val="20"/>
        </w:rPr>
        <w:t>.</w:t>
      </w:r>
    </w:p>
    <w:p w:rsidR="0095728A" w:rsidRDefault="0095728A" w:rsidP="00795927">
      <w:pPr>
        <w:pStyle w:val="Akapitzlist"/>
        <w:spacing w:after="0" w:line="240" w:lineRule="auto"/>
        <w:ind w:left="0"/>
        <w:jc w:val="both"/>
        <w:rPr>
          <w:sz w:val="20"/>
        </w:rPr>
      </w:pPr>
    </w:p>
    <w:p w:rsidR="001033C7" w:rsidRDefault="001033C7" w:rsidP="00795927">
      <w:pPr>
        <w:pStyle w:val="Akapitzlist"/>
        <w:spacing w:after="0" w:line="240" w:lineRule="auto"/>
        <w:ind w:left="0"/>
        <w:jc w:val="both"/>
        <w:rPr>
          <w:sz w:val="20"/>
        </w:rPr>
      </w:pPr>
    </w:p>
    <w:p w:rsidR="001033C7" w:rsidRDefault="001033C7" w:rsidP="00795927">
      <w:pPr>
        <w:pStyle w:val="Akapitzlist"/>
        <w:spacing w:after="0" w:line="240" w:lineRule="auto"/>
        <w:ind w:left="0"/>
        <w:jc w:val="both"/>
        <w:rPr>
          <w:sz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lastRenderedPageBreak/>
        <w:t>Pytanie</w:t>
      </w:r>
      <w:r w:rsidRPr="007908D5">
        <w:rPr>
          <w:rFonts w:cstheme="minorHAnsi"/>
          <w:b/>
          <w:sz w:val="20"/>
          <w:szCs w:val="20"/>
        </w:rPr>
        <w:t xml:space="preserve"> nr </w:t>
      </w:r>
      <w:r w:rsidR="003507CF">
        <w:rPr>
          <w:rFonts w:cstheme="minorHAnsi"/>
          <w:b/>
          <w:sz w:val="20"/>
          <w:szCs w:val="20"/>
        </w:rPr>
        <w:t>11</w:t>
      </w:r>
    </w:p>
    <w:p w:rsidR="000B364B" w:rsidRPr="007318CF"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7318CF">
        <w:rPr>
          <w:rFonts w:cstheme="minorHAnsi"/>
          <w:sz w:val="20"/>
          <w:szCs w:val="20"/>
        </w:rPr>
        <w:t xml:space="preserve">Czy w czasie trwania procesu o rozwód lub o separację może </w:t>
      </w:r>
      <w:r w:rsidR="00385C27">
        <w:rPr>
          <w:rFonts w:cstheme="minorHAnsi"/>
          <w:sz w:val="20"/>
          <w:szCs w:val="20"/>
        </w:rPr>
        <w:t xml:space="preserve">być </w:t>
      </w:r>
      <w:proofErr w:type="spellStart"/>
      <w:r w:rsidR="00385C27">
        <w:rPr>
          <w:rFonts w:cstheme="minorHAnsi"/>
          <w:sz w:val="20"/>
          <w:szCs w:val="20"/>
        </w:rPr>
        <w:t>wsczęta</w:t>
      </w:r>
      <w:proofErr w:type="spellEnd"/>
      <w:r w:rsidRPr="007318CF">
        <w:rPr>
          <w:rFonts w:cstheme="minorHAnsi"/>
          <w:sz w:val="20"/>
          <w:szCs w:val="20"/>
        </w:rPr>
        <w:t xml:space="preserve"> odrębna sprawa o rozwód albo o separację?</w:t>
      </w:r>
    </w:p>
    <w:p w:rsidR="000B364B" w:rsidRDefault="000B364B" w:rsidP="00795927">
      <w:pPr>
        <w:pStyle w:val="Akapitzlist"/>
        <w:spacing w:after="0" w:line="240" w:lineRule="auto"/>
        <w:ind w:left="0"/>
        <w:jc w:val="both"/>
        <w:rPr>
          <w:sz w:val="20"/>
        </w:rPr>
      </w:pPr>
    </w:p>
    <w:p w:rsidR="0095728A" w:rsidRDefault="0095728A" w:rsidP="00795927">
      <w:pPr>
        <w:pStyle w:val="Akapitzlist"/>
        <w:spacing w:after="0" w:line="240" w:lineRule="auto"/>
        <w:ind w:left="0"/>
        <w:jc w:val="both"/>
        <w:rPr>
          <w:i/>
          <w:sz w:val="20"/>
          <w:szCs w:val="20"/>
        </w:rPr>
      </w:pPr>
      <w:r w:rsidRPr="007908D5">
        <w:rPr>
          <w:rFonts w:cstheme="minorHAnsi"/>
          <w:sz w:val="20"/>
          <w:szCs w:val="20"/>
          <w:u w:val="single"/>
        </w:rPr>
        <w:t>Odpowiedź</w:t>
      </w:r>
      <w:r>
        <w:rPr>
          <w:rFonts w:cstheme="minorHAnsi"/>
          <w:sz w:val="20"/>
          <w:szCs w:val="20"/>
        </w:rPr>
        <w:t xml:space="preserve">: </w:t>
      </w:r>
      <w:r>
        <w:rPr>
          <w:i/>
          <w:sz w:val="20"/>
          <w:szCs w:val="20"/>
        </w:rPr>
        <w:t>Nie</w:t>
      </w:r>
      <w:r w:rsidRPr="0095728A">
        <w:rPr>
          <w:i/>
          <w:sz w:val="20"/>
          <w:szCs w:val="20"/>
        </w:rPr>
        <w:t xml:space="preserve">, </w:t>
      </w:r>
      <w:r>
        <w:rPr>
          <w:i/>
          <w:sz w:val="20"/>
          <w:szCs w:val="20"/>
        </w:rPr>
        <w:t>w</w:t>
      </w:r>
      <w:r w:rsidRPr="00023433">
        <w:rPr>
          <w:i/>
          <w:sz w:val="20"/>
          <w:szCs w:val="20"/>
        </w:rPr>
        <w:t xml:space="preserve"> czasie trwania procesu o rozwód lub o separację nie może być wszczęta odrębna sprawa o rozwód albo o separację</w:t>
      </w:r>
      <w:r>
        <w:rPr>
          <w:i/>
          <w:sz w:val="20"/>
          <w:szCs w:val="20"/>
        </w:rPr>
        <w:t xml:space="preserve"> – art. 439 § 2 </w:t>
      </w:r>
      <w:proofErr w:type="spellStart"/>
      <w:r>
        <w:rPr>
          <w:i/>
          <w:sz w:val="20"/>
          <w:szCs w:val="20"/>
        </w:rPr>
        <w:t>kpc</w:t>
      </w:r>
      <w:proofErr w:type="spellEnd"/>
      <w:r>
        <w:rPr>
          <w:i/>
          <w:sz w:val="20"/>
          <w:szCs w:val="20"/>
        </w:rPr>
        <w:t>.</w:t>
      </w:r>
    </w:p>
    <w:p w:rsidR="0095728A" w:rsidRDefault="0095728A" w:rsidP="00795927">
      <w:pPr>
        <w:pStyle w:val="Akapitzlist"/>
        <w:spacing w:after="0" w:line="240" w:lineRule="auto"/>
        <w:ind w:left="0"/>
        <w:jc w:val="both"/>
        <w:rPr>
          <w:sz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3507CF">
        <w:rPr>
          <w:rFonts w:cstheme="minorHAnsi"/>
          <w:b/>
          <w:sz w:val="20"/>
          <w:szCs w:val="20"/>
        </w:rPr>
        <w:t>12</w:t>
      </w:r>
    </w:p>
    <w:p w:rsidR="000B364B" w:rsidRPr="007318CF"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7318CF">
        <w:rPr>
          <w:rFonts w:cstheme="minorHAnsi"/>
          <w:sz w:val="20"/>
          <w:szCs w:val="20"/>
        </w:rPr>
        <w:t>Ile wynosi opłata sądowa od pozwu o rozwód lub separację?</w:t>
      </w:r>
    </w:p>
    <w:p w:rsidR="000B364B" w:rsidRDefault="000B364B" w:rsidP="00795927">
      <w:pPr>
        <w:pStyle w:val="Akapitzlist"/>
        <w:spacing w:after="0" w:line="240" w:lineRule="auto"/>
        <w:ind w:left="0"/>
        <w:jc w:val="both"/>
        <w:rPr>
          <w:rFonts w:ascii="Calibri" w:eastAsia="Calibri" w:hAnsi="Calibri" w:cs="Times New Roman"/>
          <w:b/>
          <w:sz w:val="20"/>
          <w:szCs w:val="20"/>
        </w:rPr>
      </w:pPr>
    </w:p>
    <w:p w:rsidR="00B65265" w:rsidRDefault="00B65265" w:rsidP="00795927">
      <w:pPr>
        <w:pStyle w:val="Akapitzlist"/>
        <w:spacing w:after="0" w:line="240" w:lineRule="auto"/>
        <w:ind w:left="0"/>
        <w:jc w:val="both"/>
        <w:rPr>
          <w:i/>
          <w:sz w:val="20"/>
          <w:szCs w:val="20"/>
        </w:rPr>
      </w:pPr>
      <w:r w:rsidRPr="007908D5">
        <w:rPr>
          <w:rFonts w:cstheme="minorHAnsi"/>
          <w:sz w:val="20"/>
          <w:szCs w:val="20"/>
          <w:u w:val="single"/>
        </w:rPr>
        <w:t>Odpowiedź</w:t>
      </w:r>
      <w:r>
        <w:rPr>
          <w:rFonts w:cstheme="minorHAnsi"/>
          <w:sz w:val="20"/>
          <w:szCs w:val="20"/>
        </w:rPr>
        <w:t xml:space="preserve">: </w:t>
      </w:r>
      <w:r>
        <w:rPr>
          <w:i/>
          <w:sz w:val="20"/>
          <w:szCs w:val="20"/>
        </w:rPr>
        <w:t xml:space="preserve">Opłata sądowa od pozwu lub od wniosku o separacje wynosi 600 zł (w przypadku separacji jednakże opłata ta wynosi 100 zł, gdy </w:t>
      </w:r>
      <w:r w:rsidR="00ED6571">
        <w:rPr>
          <w:i/>
          <w:sz w:val="20"/>
          <w:szCs w:val="20"/>
        </w:rPr>
        <w:t xml:space="preserve">separacja jest na zgodne żądanie małżonków)– art. 26 ust. 1 pkt 1 i 2 lub art. 37 pkt 3 </w:t>
      </w:r>
      <w:r>
        <w:rPr>
          <w:i/>
          <w:sz w:val="20"/>
          <w:szCs w:val="20"/>
        </w:rPr>
        <w:t>ustawy o kosztach sądowych w sprawach cywilnych.</w:t>
      </w:r>
    </w:p>
    <w:p w:rsidR="0095728A" w:rsidRDefault="0095728A" w:rsidP="00795927">
      <w:pPr>
        <w:pStyle w:val="Akapitzlist"/>
        <w:spacing w:after="0" w:line="240" w:lineRule="auto"/>
        <w:ind w:left="0"/>
        <w:jc w:val="both"/>
        <w:rPr>
          <w:rFonts w:ascii="Calibri" w:eastAsia="Calibri" w:hAnsi="Calibri" w:cs="Times New Roman"/>
          <w:b/>
          <w:sz w:val="20"/>
          <w:szCs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3507CF">
        <w:rPr>
          <w:rFonts w:cstheme="minorHAnsi"/>
          <w:b/>
          <w:sz w:val="20"/>
          <w:szCs w:val="20"/>
        </w:rPr>
        <w:t>13</w:t>
      </w:r>
    </w:p>
    <w:p w:rsidR="000B364B" w:rsidRPr="007318CF"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7318CF">
        <w:rPr>
          <w:rFonts w:cstheme="minorHAnsi"/>
          <w:sz w:val="20"/>
          <w:szCs w:val="20"/>
        </w:rPr>
        <w:t>Ile wynosi opłata sądowa od wniosku o zniesienie separacji?</w:t>
      </w:r>
    </w:p>
    <w:p w:rsidR="000B364B" w:rsidRDefault="000B364B" w:rsidP="00795927">
      <w:pPr>
        <w:pStyle w:val="Akapitzlist"/>
        <w:spacing w:after="0" w:line="240" w:lineRule="auto"/>
        <w:ind w:left="0"/>
        <w:jc w:val="both"/>
        <w:rPr>
          <w:rFonts w:ascii="Calibri" w:eastAsia="Calibri" w:hAnsi="Calibri" w:cs="Times New Roman"/>
          <w:b/>
          <w:sz w:val="20"/>
          <w:szCs w:val="20"/>
        </w:rPr>
      </w:pPr>
    </w:p>
    <w:p w:rsidR="00B65265" w:rsidRDefault="00B65265" w:rsidP="00795927">
      <w:pPr>
        <w:pStyle w:val="Akapitzlist"/>
        <w:spacing w:after="0" w:line="240" w:lineRule="auto"/>
        <w:ind w:left="0"/>
        <w:jc w:val="both"/>
        <w:rPr>
          <w:i/>
          <w:sz w:val="20"/>
          <w:szCs w:val="20"/>
        </w:rPr>
      </w:pPr>
      <w:r w:rsidRPr="007908D5">
        <w:rPr>
          <w:rFonts w:cstheme="minorHAnsi"/>
          <w:sz w:val="20"/>
          <w:szCs w:val="20"/>
          <w:u w:val="single"/>
        </w:rPr>
        <w:t>Odpowiedź</w:t>
      </w:r>
      <w:r>
        <w:rPr>
          <w:rFonts w:cstheme="minorHAnsi"/>
          <w:sz w:val="20"/>
          <w:szCs w:val="20"/>
        </w:rPr>
        <w:t xml:space="preserve">: </w:t>
      </w:r>
      <w:r>
        <w:rPr>
          <w:i/>
          <w:sz w:val="20"/>
          <w:szCs w:val="20"/>
        </w:rPr>
        <w:t>Opłata sądowa od wniosku o zniesienie separacji wynosi 100 zł – art. 37 pkt 4 ustawy o kosztach sądowych w sprawach cywilnych.</w:t>
      </w:r>
    </w:p>
    <w:p w:rsidR="00B65265" w:rsidRDefault="00B65265" w:rsidP="00795927">
      <w:pPr>
        <w:pStyle w:val="Akapitzlist"/>
        <w:spacing w:after="0" w:line="240" w:lineRule="auto"/>
        <w:ind w:left="0"/>
        <w:jc w:val="both"/>
        <w:rPr>
          <w:rFonts w:ascii="Calibri" w:eastAsia="Calibri" w:hAnsi="Calibri" w:cs="Times New Roman"/>
          <w:b/>
          <w:sz w:val="20"/>
          <w:szCs w:val="20"/>
        </w:rPr>
      </w:pPr>
    </w:p>
    <w:p w:rsidR="007318CF" w:rsidRPr="007908D5" w:rsidRDefault="007318C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3507CF">
        <w:rPr>
          <w:rFonts w:cstheme="minorHAnsi"/>
          <w:b/>
          <w:sz w:val="20"/>
          <w:szCs w:val="20"/>
        </w:rPr>
        <w:t>14</w:t>
      </w:r>
    </w:p>
    <w:p w:rsidR="000B364B" w:rsidRPr="007318CF" w:rsidRDefault="000B364B"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7318CF">
        <w:rPr>
          <w:rFonts w:cstheme="minorHAnsi"/>
          <w:sz w:val="20"/>
          <w:szCs w:val="20"/>
        </w:rPr>
        <w:t>Czy małżonek strony, która zmarła w toku trwania sprawy o rozwód lub o separację może dziedziczyć?</w:t>
      </w:r>
    </w:p>
    <w:p w:rsidR="000B364B" w:rsidRDefault="000B364B" w:rsidP="00795927">
      <w:pPr>
        <w:pStyle w:val="Akapitzlist"/>
        <w:spacing w:after="0" w:line="240" w:lineRule="auto"/>
        <w:ind w:left="0"/>
        <w:jc w:val="both"/>
        <w:rPr>
          <w:rFonts w:ascii="Calibri" w:eastAsia="Calibri" w:hAnsi="Calibri" w:cs="Times New Roman"/>
          <w:b/>
          <w:sz w:val="20"/>
          <w:szCs w:val="20"/>
        </w:rPr>
      </w:pPr>
    </w:p>
    <w:p w:rsidR="00ED6571" w:rsidRDefault="00ED6571" w:rsidP="00795927">
      <w:pPr>
        <w:pStyle w:val="Akapitzlist"/>
        <w:spacing w:after="0" w:line="240" w:lineRule="auto"/>
        <w:ind w:left="0"/>
        <w:jc w:val="both"/>
        <w:rPr>
          <w:i/>
          <w:sz w:val="20"/>
          <w:szCs w:val="20"/>
        </w:rPr>
      </w:pPr>
      <w:r w:rsidRPr="007908D5">
        <w:rPr>
          <w:rFonts w:cstheme="minorHAnsi"/>
          <w:sz w:val="20"/>
          <w:szCs w:val="20"/>
          <w:u w:val="single"/>
        </w:rPr>
        <w:t>Odpowiedź</w:t>
      </w:r>
      <w:r>
        <w:rPr>
          <w:rFonts w:cstheme="minorHAnsi"/>
          <w:sz w:val="20"/>
          <w:szCs w:val="20"/>
        </w:rPr>
        <w:t xml:space="preserve">: </w:t>
      </w:r>
      <w:r w:rsidRPr="00023433">
        <w:rPr>
          <w:i/>
          <w:sz w:val="20"/>
          <w:szCs w:val="20"/>
        </w:rPr>
        <w:t>Małżonek jest wyłączony od dziedziczenia, jeżeli spadkodawca wystąpił o orzeczenie rozwodu lub separacji z jego winy, a żądanie to było uzasadnione</w:t>
      </w:r>
      <w:r>
        <w:rPr>
          <w:i/>
          <w:sz w:val="20"/>
          <w:szCs w:val="20"/>
        </w:rPr>
        <w:t xml:space="preserve"> – art. 940 § 1 </w:t>
      </w:r>
      <w:proofErr w:type="spellStart"/>
      <w:r>
        <w:rPr>
          <w:i/>
          <w:sz w:val="20"/>
          <w:szCs w:val="20"/>
        </w:rPr>
        <w:t>kpc</w:t>
      </w:r>
      <w:proofErr w:type="spellEnd"/>
      <w:r>
        <w:rPr>
          <w:i/>
          <w:sz w:val="20"/>
          <w:szCs w:val="20"/>
        </w:rPr>
        <w:t>.</w:t>
      </w:r>
    </w:p>
    <w:p w:rsidR="00ED6571" w:rsidRDefault="00ED6571" w:rsidP="00795927">
      <w:pPr>
        <w:pStyle w:val="Akapitzlist"/>
        <w:spacing w:after="0" w:line="240" w:lineRule="auto"/>
        <w:ind w:left="0"/>
        <w:jc w:val="both"/>
        <w:rPr>
          <w:rFonts w:ascii="Calibri" w:eastAsia="Calibri" w:hAnsi="Calibri" w:cs="Times New Roman"/>
          <w:b/>
          <w:sz w:val="20"/>
          <w:szCs w:val="20"/>
        </w:rPr>
      </w:pPr>
    </w:p>
    <w:p w:rsidR="00836C16" w:rsidRPr="007908D5" w:rsidRDefault="00836C16"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sidR="00732711">
        <w:rPr>
          <w:rFonts w:cstheme="minorHAnsi"/>
          <w:b/>
          <w:sz w:val="20"/>
          <w:szCs w:val="20"/>
        </w:rPr>
        <w:t>15</w:t>
      </w:r>
    </w:p>
    <w:p w:rsidR="00836C16" w:rsidRPr="007318CF" w:rsidRDefault="00836C16"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Pr>
          <w:rFonts w:cstheme="minorHAnsi"/>
          <w:sz w:val="20"/>
          <w:szCs w:val="20"/>
        </w:rPr>
        <w:t>O czym orzeka sąd w wyroku rozwodowym?</w:t>
      </w:r>
    </w:p>
    <w:p w:rsidR="00836C16" w:rsidRDefault="00836C16" w:rsidP="00795927">
      <w:pPr>
        <w:pStyle w:val="Akapitzlist"/>
        <w:spacing w:after="0" w:line="240" w:lineRule="auto"/>
        <w:ind w:left="0"/>
        <w:jc w:val="both"/>
        <w:rPr>
          <w:rFonts w:ascii="Calibri" w:eastAsia="Calibri" w:hAnsi="Calibri" w:cs="Times New Roman"/>
          <w:b/>
          <w:sz w:val="20"/>
          <w:szCs w:val="20"/>
        </w:rPr>
      </w:pPr>
    </w:p>
    <w:p w:rsidR="00836C16" w:rsidRDefault="00836C16" w:rsidP="00795927">
      <w:pPr>
        <w:pStyle w:val="Akapitzlist"/>
        <w:spacing w:after="0" w:line="240" w:lineRule="auto"/>
        <w:ind w:left="0"/>
        <w:jc w:val="both"/>
        <w:rPr>
          <w:i/>
          <w:sz w:val="20"/>
          <w:szCs w:val="20"/>
        </w:rPr>
      </w:pPr>
      <w:r w:rsidRPr="007908D5">
        <w:rPr>
          <w:rFonts w:cstheme="minorHAnsi"/>
          <w:sz w:val="20"/>
          <w:szCs w:val="20"/>
          <w:u w:val="single"/>
        </w:rPr>
        <w:t>Odpowiedź</w:t>
      </w:r>
      <w:r>
        <w:rPr>
          <w:rFonts w:cstheme="minorHAnsi"/>
          <w:sz w:val="20"/>
          <w:szCs w:val="20"/>
        </w:rPr>
        <w:t xml:space="preserve">: </w:t>
      </w:r>
      <w:r w:rsidR="00E0075F">
        <w:rPr>
          <w:i/>
          <w:sz w:val="20"/>
          <w:szCs w:val="20"/>
        </w:rPr>
        <w:t>O winie</w:t>
      </w:r>
      <w:r>
        <w:rPr>
          <w:i/>
          <w:sz w:val="20"/>
          <w:szCs w:val="20"/>
        </w:rPr>
        <w:t xml:space="preserve"> – art. </w:t>
      </w:r>
      <w:r w:rsidR="00E0075F">
        <w:rPr>
          <w:i/>
          <w:sz w:val="20"/>
          <w:szCs w:val="20"/>
        </w:rPr>
        <w:t>57</w:t>
      </w:r>
      <w:r>
        <w:rPr>
          <w:i/>
          <w:sz w:val="20"/>
          <w:szCs w:val="20"/>
        </w:rPr>
        <w:t xml:space="preserve"> </w:t>
      </w:r>
      <w:proofErr w:type="spellStart"/>
      <w:r w:rsidR="00E0075F">
        <w:rPr>
          <w:i/>
          <w:sz w:val="20"/>
          <w:szCs w:val="20"/>
        </w:rPr>
        <w:t>krio</w:t>
      </w:r>
      <w:proofErr w:type="spellEnd"/>
      <w:r w:rsidR="00E0075F">
        <w:rPr>
          <w:i/>
          <w:sz w:val="20"/>
          <w:szCs w:val="20"/>
        </w:rPr>
        <w:t xml:space="preserve">, </w:t>
      </w:r>
      <w:r w:rsidR="004160F8" w:rsidRPr="00023433">
        <w:rPr>
          <w:i/>
          <w:sz w:val="20"/>
          <w:szCs w:val="20"/>
        </w:rPr>
        <w:t>o władzy rodzicielskiej nad wspólnym małoletnim dzieckiem obojga małżonków i o kontaktach rodziców z dzieckiem oraz w jakiej wysokości każdy z małżonków jest obowiązany do ponoszenia kosztów utrzymania i wychowania dziecka</w:t>
      </w:r>
      <w:r w:rsidR="00A52C1B">
        <w:rPr>
          <w:i/>
          <w:sz w:val="20"/>
          <w:szCs w:val="20"/>
        </w:rPr>
        <w:t xml:space="preserve"> – art. 58 § 1 </w:t>
      </w:r>
      <w:proofErr w:type="spellStart"/>
      <w:r w:rsidR="00A52C1B">
        <w:rPr>
          <w:i/>
          <w:sz w:val="20"/>
          <w:szCs w:val="20"/>
        </w:rPr>
        <w:t>krio</w:t>
      </w:r>
      <w:proofErr w:type="spellEnd"/>
      <w:r w:rsidR="00A52C1B">
        <w:rPr>
          <w:i/>
          <w:sz w:val="20"/>
          <w:szCs w:val="20"/>
        </w:rPr>
        <w:t xml:space="preserve">, </w:t>
      </w:r>
      <w:r w:rsidR="00732711">
        <w:rPr>
          <w:i/>
          <w:sz w:val="20"/>
          <w:szCs w:val="20"/>
        </w:rPr>
        <w:t xml:space="preserve">o sposobie korzystania ze wspólnego </w:t>
      </w:r>
      <w:r w:rsidR="00A52C1B" w:rsidRPr="00023433">
        <w:rPr>
          <w:i/>
          <w:sz w:val="20"/>
          <w:szCs w:val="20"/>
        </w:rPr>
        <w:t>mieszkania</w:t>
      </w:r>
      <w:r w:rsidR="00732711">
        <w:rPr>
          <w:i/>
          <w:sz w:val="20"/>
          <w:szCs w:val="20"/>
        </w:rPr>
        <w:t xml:space="preserve"> - art. 58 § 2 </w:t>
      </w:r>
      <w:proofErr w:type="spellStart"/>
      <w:r w:rsidR="00732711">
        <w:rPr>
          <w:i/>
          <w:sz w:val="20"/>
          <w:szCs w:val="20"/>
        </w:rPr>
        <w:t>krio</w:t>
      </w:r>
      <w:proofErr w:type="spellEnd"/>
      <w:r w:rsidR="00732711">
        <w:rPr>
          <w:i/>
          <w:sz w:val="20"/>
          <w:szCs w:val="20"/>
        </w:rPr>
        <w:t>.</w:t>
      </w:r>
    </w:p>
    <w:p w:rsidR="00836C16" w:rsidRDefault="00836C16" w:rsidP="00795927">
      <w:pPr>
        <w:pStyle w:val="Akapitzlist"/>
        <w:spacing w:after="0" w:line="240" w:lineRule="auto"/>
        <w:ind w:left="0"/>
        <w:jc w:val="both"/>
        <w:rPr>
          <w:rFonts w:ascii="Calibri" w:eastAsia="Calibri" w:hAnsi="Calibri" w:cs="Times New Roman"/>
          <w:b/>
          <w:sz w:val="20"/>
          <w:szCs w:val="20"/>
        </w:rPr>
      </w:pPr>
    </w:p>
    <w:p w:rsidR="008B1995" w:rsidRPr="007908D5" w:rsidRDefault="008B1995"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Pr>
          <w:rFonts w:cstheme="minorHAnsi"/>
          <w:b/>
          <w:sz w:val="20"/>
          <w:szCs w:val="20"/>
        </w:rPr>
        <w:t>1</w:t>
      </w:r>
      <w:r w:rsidR="00EB73A7">
        <w:rPr>
          <w:rFonts w:cstheme="minorHAnsi"/>
          <w:b/>
          <w:sz w:val="20"/>
          <w:szCs w:val="20"/>
        </w:rPr>
        <w:t>6</w:t>
      </w:r>
    </w:p>
    <w:p w:rsidR="008B1995" w:rsidRPr="007318CF" w:rsidRDefault="008B1995"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Pr>
          <w:rFonts w:cstheme="minorHAnsi"/>
          <w:sz w:val="20"/>
          <w:szCs w:val="20"/>
        </w:rPr>
        <w:t xml:space="preserve">Czy </w:t>
      </w:r>
      <w:r w:rsidR="007B0C32">
        <w:rPr>
          <w:rFonts w:cstheme="minorHAnsi"/>
          <w:sz w:val="20"/>
          <w:szCs w:val="20"/>
        </w:rPr>
        <w:t>posiedzenia w sprawach małżeńskich</w:t>
      </w:r>
      <w:r>
        <w:rPr>
          <w:rFonts w:cstheme="minorHAnsi"/>
          <w:sz w:val="20"/>
          <w:szCs w:val="20"/>
        </w:rPr>
        <w:t xml:space="preserve"> są sprawami jawnymi?</w:t>
      </w:r>
    </w:p>
    <w:p w:rsidR="008B1995" w:rsidRDefault="008B1995" w:rsidP="00795927">
      <w:pPr>
        <w:pStyle w:val="Akapitzlist"/>
        <w:spacing w:after="0" w:line="240" w:lineRule="auto"/>
        <w:ind w:left="0"/>
        <w:jc w:val="both"/>
        <w:rPr>
          <w:rFonts w:ascii="Calibri" w:eastAsia="Calibri" w:hAnsi="Calibri" w:cs="Times New Roman"/>
          <w:b/>
          <w:sz w:val="20"/>
          <w:szCs w:val="20"/>
        </w:rPr>
      </w:pPr>
    </w:p>
    <w:p w:rsidR="008B1995" w:rsidRDefault="008B1995" w:rsidP="00795927">
      <w:pPr>
        <w:pStyle w:val="Akapitzlist"/>
        <w:spacing w:after="0" w:line="240" w:lineRule="auto"/>
        <w:ind w:left="0"/>
        <w:jc w:val="both"/>
        <w:rPr>
          <w:i/>
          <w:sz w:val="20"/>
          <w:szCs w:val="20"/>
        </w:rPr>
      </w:pPr>
      <w:r w:rsidRPr="007908D5">
        <w:rPr>
          <w:rFonts w:cstheme="minorHAnsi"/>
          <w:sz w:val="20"/>
          <w:szCs w:val="20"/>
          <w:u w:val="single"/>
        </w:rPr>
        <w:t>Odpowiedź</w:t>
      </w:r>
      <w:r>
        <w:rPr>
          <w:rFonts w:cstheme="minorHAnsi"/>
          <w:sz w:val="20"/>
          <w:szCs w:val="20"/>
        </w:rPr>
        <w:t xml:space="preserve">: </w:t>
      </w:r>
      <w:r w:rsidR="007B0C32">
        <w:rPr>
          <w:i/>
          <w:sz w:val="20"/>
          <w:szCs w:val="20"/>
        </w:rPr>
        <w:t>Nie – art. 427 k.p.c.</w:t>
      </w:r>
    </w:p>
    <w:p w:rsidR="008B1995" w:rsidRDefault="008B1995" w:rsidP="00795927">
      <w:pPr>
        <w:pStyle w:val="Akapitzlist"/>
        <w:spacing w:after="0" w:line="240" w:lineRule="auto"/>
        <w:ind w:left="0"/>
        <w:jc w:val="both"/>
        <w:rPr>
          <w:rFonts w:ascii="Calibri" w:eastAsia="Calibri" w:hAnsi="Calibri" w:cs="Times New Roman"/>
          <w:b/>
          <w:sz w:val="20"/>
          <w:szCs w:val="20"/>
        </w:rPr>
      </w:pPr>
    </w:p>
    <w:p w:rsidR="00D738B6" w:rsidRPr="007908D5" w:rsidRDefault="00D738B6"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Pr>
          <w:rFonts w:cstheme="minorHAnsi"/>
          <w:b/>
          <w:sz w:val="20"/>
          <w:szCs w:val="20"/>
        </w:rPr>
        <w:t>17</w:t>
      </w:r>
    </w:p>
    <w:p w:rsidR="00EB73A7" w:rsidRPr="00D738B6" w:rsidRDefault="00EB73A7"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D738B6">
        <w:rPr>
          <w:rFonts w:cstheme="minorHAnsi"/>
          <w:sz w:val="20"/>
          <w:szCs w:val="20"/>
        </w:rPr>
        <w:t>Czy w czasie trwania procesu o rozwód lub o separację może być wszczęta odrębna sprawa o zaspokojenie potrzeb rodziny i o alimenty pomiędzy małżonkami albo pomiędzy nimi a ich wspólnymi małoletnimi dziećmi co do świadczeń za okres od wytoczenia powództwa o rozwód lub o separację</w:t>
      </w:r>
      <w:r w:rsidR="00D738B6" w:rsidRPr="00D738B6">
        <w:rPr>
          <w:rFonts w:cstheme="minorHAnsi"/>
          <w:sz w:val="20"/>
          <w:szCs w:val="20"/>
        </w:rPr>
        <w:t>?</w:t>
      </w:r>
    </w:p>
    <w:p w:rsidR="00EB73A7" w:rsidRDefault="00EB73A7" w:rsidP="00795927">
      <w:pPr>
        <w:pStyle w:val="Akapitzlist"/>
        <w:spacing w:after="0" w:line="240" w:lineRule="auto"/>
        <w:ind w:left="0"/>
        <w:jc w:val="both"/>
        <w:rPr>
          <w:rFonts w:ascii="Calibri" w:eastAsia="Calibri" w:hAnsi="Calibri" w:cs="Times New Roman"/>
          <w:b/>
          <w:sz w:val="20"/>
          <w:szCs w:val="20"/>
        </w:rPr>
      </w:pPr>
    </w:p>
    <w:p w:rsidR="00D738B6" w:rsidRDefault="00D738B6" w:rsidP="00795927">
      <w:pPr>
        <w:pStyle w:val="Akapitzlist"/>
        <w:spacing w:after="0" w:line="240" w:lineRule="auto"/>
        <w:ind w:left="0"/>
        <w:jc w:val="both"/>
        <w:rPr>
          <w:i/>
          <w:sz w:val="20"/>
          <w:szCs w:val="20"/>
        </w:rPr>
      </w:pPr>
      <w:r w:rsidRPr="007908D5">
        <w:rPr>
          <w:rFonts w:cstheme="minorHAnsi"/>
          <w:sz w:val="20"/>
          <w:szCs w:val="20"/>
          <w:u w:val="single"/>
        </w:rPr>
        <w:t>Odpowiedź</w:t>
      </w:r>
      <w:r>
        <w:rPr>
          <w:rFonts w:cstheme="minorHAnsi"/>
          <w:sz w:val="20"/>
          <w:szCs w:val="20"/>
        </w:rPr>
        <w:t xml:space="preserve">: </w:t>
      </w:r>
      <w:r>
        <w:rPr>
          <w:i/>
          <w:sz w:val="20"/>
          <w:szCs w:val="20"/>
        </w:rPr>
        <w:t>Nie – art. 445 § 1 k.p.c.</w:t>
      </w:r>
    </w:p>
    <w:p w:rsidR="00D738B6" w:rsidRDefault="00D738B6" w:rsidP="00795927">
      <w:pPr>
        <w:pStyle w:val="Akapitzlist"/>
        <w:spacing w:after="0" w:line="240" w:lineRule="auto"/>
        <w:ind w:left="0"/>
        <w:jc w:val="both"/>
        <w:rPr>
          <w:rFonts w:ascii="Calibri" w:eastAsia="Calibri" w:hAnsi="Calibri" w:cs="Times New Roman"/>
          <w:b/>
          <w:sz w:val="20"/>
          <w:szCs w:val="20"/>
        </w:rPr>
      </w:pPr>
    </w:p>
    <w:p w:rsidR="007B1B29" w:rsidRPr="007908D5" w:rsidRDefault="007B1B29"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Pr>
          <w:rFonts w:cstheme="minorHAnsi"/>
          <w:b/>
          <w:sz w:val="20"/>
          <w:szCs w:val="20"/>
        </w:rPr>
        <w:t>Pytanie</w:t>
      </w:r>
      <w:r w:rsidRPr="007908D5">
        <w:rPr>
          <w:rFonts w:cstheme="minorHAnsi"/>
          <w:b/>
          <w:sz w:val="20"/>
          <w:szCs w:val="20"/>
        </w:rPr>
        <w:t xml:space="preserve"> nr </w:t>
      </w:r>
      <w:r>
        <w:rPr>
          <w:rFonts w:cstheme="minorHAnsi"/>
          <w:b/>
          <w:sz w:val="20"/>
          <w:szCs w:val="20"/>
        </w:rPr>
        <w:t>18</w:t>
      </w:r>
    </w:p>
    <w:p w:rsidR="00D738B6" w:rsidRPr="007B1B29" w:rsidRDefault="00D738B6"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7B1B29">
        <w:rPr>
          <w:rFonts w:cstheme="minorHAnsi"/>
          <w:sz w:val="20"/>
          <w:szCs w:val="20"/>
        </w:rPr>
        <w:t>W toku sprawy o rozwód lub o separację może być wszczęte odrębne postępowanie dotyczące władzy rodzicielskiej nad wspólnymi małoletnimi dziećmi stron lub o ustalenie kontaktów z nimi</w:t>
      </w:r>
      <w:r w:rsidR="007B1B29" w:rsidRPr="007B1B29">
        <w:rPr>
          <w:rFonts w:cstheme="minorHAnsi"/>
          <w:sz w:val="20"/>
          <w:szCs w:val="20"/>
        </w:rPr>
        <w:t>?</w:t>
      </w:r>
    </w:p>
    <w:p w:rsidR="00D738B6" w:rsidRDefault="00D738B6" w:rsidP="00795927">
      <w:pPr>
        <w:pStyle w:val="Akapitzlist"/>
        <w:spacing w:after="0" w:line="240" w:lineRule="auto"/>
        <w:ind w:left="0"/>
        <w:jc w:val="both"/>
        <w:rPr>
          <w:rFonts w:ascii="Calibri" w:eastAsia="Calibri" w:hAnsi="Calibri" w:cs="Times New Roman"/>
          <w:b/>
          <w:sz w:val="20"/>
          <w:szCs w:val="20"/>
        </w:rPr>
      </w:pPr>
    </w:p>
    <w:p w:rsidR="007B1B29" w:rsidRDefault="007B1B29" w:rsidP="00795927">
      <w:pPr>
        <w:pStyle w:val="Akapitzlist"/>
        <w:spacing w:after="0" w:line="240" w:lineRule="auto"/>
        <w:ind w:left="0"/>
        <w:jc w:val="both"/>
        <w:rPr>
          <w:i/>
          <w:sz w:val="20"/>
          <w:szCs w:val="20"/>
        </w:rPr>
      </w:pPr>
      <w:r w:rsidRPr="007908D5">
        <w:rPr>
          <w:rFonts w:cstheme="minorHAnsi"/>
          <w:sz w:val="20"/>
          <w:szCs w:val="20"/>
          <w:u w:val="single"/>
        </w:rPr>
        <w:t>Odpowiedź</w:t>
      </w:r>
      <w:r>
        <w:rPr>
          <w:rFonts w:cstheme="minorHAnsi"/>
          <w:sz w:val="20"/>
          <w:szCs w:val="20"/>
        </w:rPr>
        <w:t xml:space="preserve">: </w:t>
      </w:r>
      <w:r>
        <w:rPr>
          <w:i/>
          <w:sz w:val="20"/>
          <w:szCs w:val="20"/>
        </w:rPr>
        <w:t>Nie – art. 445</w:t>
      </w:r>
      <w:r w:rsidRPr="007B1B29">
        <w:rPr>
          <w:i/>
          <w:sz w:val="20"/>
          <w:szCs w:val="20"/>
          <w:vertAlign w:val="superscript"/>
        </w:rPr>
        <w:t>1</w:t>
      </w:r>
      <w:r>
        <w:rPr>
          <w:i/>
          <w:sz w:val="20"/>
          <w:szCs w:val="20"/>
        </w:rPr>
        <w:t xml:space="preserve"> § 1 k.p.c.</w:t>
      </w:r>
    </w:p>
    <w:p w:rsidR="00FA487E" w:rsidRDefault="00FA487E" w:rsidP="00795927">
      <w:pPr>
        <w:pStyle w:val="Akapitzlist"/>
        <w:spacing w:after="0" w:line="240" w:lineRule="auto"/>
        <w:ind w:left="0"/>
        <w:jc w:val="both"/>
        <w:rPr>
          <w:rFonts w:ascii="Calibri" w:eastAsia="Calibri" w:hAnsi="Calibri" w:cs="Times New Roman"/>
          <w:b/>
          <w:sz w:val="20"/>
          <w:szCs w:val="20"/>
        </w:rPr>
      </w:pPr>
    </w:p>
    <w:p w:rsidR="00FA487E" w:rsidRDefault="00FA487E" w:rsidP="00795927">
      <w:pPr>
        <w:pStyle w:val="Akapitzlist"/>
        <w:spacing w:after="0" w:line="240" w:lineRule="auto"/>
        <w:ind w:left="0"/>
        <w:jc w:val="both"/>
        <w:rPr>
          <w:rFonts w:ascii="Calibri" w:eastAsia="Calibri" w:hAnsi="Calibri" w:cs="Times New Roman"/>
          <w:b/>
          <w:sz w:val="20"/>
          <w:szCs w:val="20"/>
        </w:rPr>
      </w:pPr>
    </w:p>
    <w:p w:rsidR="00284498" w:rsidRDefault="00284498" w:rsidP="00795927">
      <w:pPr>
        <w:pStyle w:val="Akapitzlist"/>
        <w:spacing w:after="0" w:line="240" w:lineRule="auto"/>
        <w:ind w:left="0"/>
        <w:jc w:val="both"/>
        <w:rPr>
          <w:rFonts w:ascii="Calibri" w:eastAsia="Calibri" w:hAnsi="Calibri" w:cs="Times New Roman"/>
          <w:b/>
          <w:sz w:val="20"/>
          <w:szCs w:val="20"/>
        </w:rPr>
      </w:pPr>
    </w:p>
    <w:p w:rsidR="006255F3" w:rsidRPr="00B4134A" w:rsidRDefault="00080221" w:rsidP="00795927">
      <w:pPr>
        <w:pStyle w:val="Akapitzlist"/>
        <w:numPr>
          <w:ilvl w:val="0"/>
          <w:numId w:val="3"/>
        </w:numPr>
        <w:spacing w:after="0" w:line="240" w:lineRule="auto"/>
        <w:ind w:left="0"/>
        <w:jc w:val="both"/>
        <w:rPr>
          <w:rFonts w:ascii="Calibri" w:eastAsia="Calibri" w:hAnsi="Calibri" w:cs="Times New Roman"/>
          <w:b/>
          <w:sz w:val="20"/>
          <w:szCs w:val="20"/>
        </w:rPr>
      </w:pPr>
      <w:r w:rsidRPr="00B4134A">
        <w:rPr>
          <w:rFonts w:ascii="Calibri" w:eastAsia="Calibri" w:hAnsi="Calibri" w:cs="Times New Roman"/>
          <w:b/>
          <w:sz w:val="20"/>
          <w:szCs w:val="20"/>
        </w:rPr>
        <w:lastRenderedPageBreak/>
        <w:t>WŁADZA RODZICIELSKA</w:t>
      </w:r>
    </w:p>
    <w:p w:rsidR="006255F3" w:rsidRPr="00023433" w:rsidRDefault="006255F3" w:rsidP="00795927">
      <w:pPr>
        <w:pStyle w:val="Akapitzlist"/>
        <w:spacing w:after="0" w:line="240" w:lineRule="auto"/>
        <w:ind w:left="0"/>
        <w:jc w:val="both"/>
        <w:rPr>
          <w:sz w:val="20"/>
          <w:szCs w:val="20"/>
        </w:rPr>
      </w:pPr>
    </w:p>
    <w:p w:rsidR="006255F3" w:rsidRPr="00994D6F" w:rsidRDefault="006255F3" w:rsidP="00795927">
      <w:pPr>
        <w:pStyle w:val="Tekstpodstawowywcity"/>
        <w:spacing w:after="0" w:line="240" w:lineRule="auto"/>
        <w:ind w:left="0"/>
        <w:jc w:val="both"/>
        <w:rPr>
          <w:sz w:val="20"/>
          <w:szCs w:val="20"/>
        </w:rPr>
      </w:pPr>
      <w:r w:rsidRPr="00994D6F">
        <w:rPr>
          <w:b/>
          <w:sz w:val="20"/>
          <w:szCs w:val="20"/>
        </w:rPr>
        <w:t>(CO)</w:t>
      </w:r>
      <w:r w:rsidRPr="00994D6F">
        <w:rPr>
          <w:sz w:val="20"/>
          <w:szCs w:val="20"/>
        </w:rPr>
        <w:t xml:space="preserve"> Ta aktywność służy poznaniu przepisów regulujących kwestie </w:t>
      </w:r>
      <w:r w:rsidR="00994D6F">
        <w:rPr>
          <w:sz w:val="20"/>
          <w:szCs w:val="20"/>
        </w:rPr>
        <w:t>władzy rodzicielskiej</w:t>
      </w:r>
      <w:r w:rsidR="00072CFF">
        <w:rPr>
          <w:sz w:val="20"/>
          <w:szCs w:val="20"/>
        </w:rPr>
        <w:t xml:space="preserve"> </w:t>
      </w:r>
      <w:r w:rsidR="005F0406">
        <w:rPr>
          <w:sz w:val="20"/>
          <w:szCs w:val="20"/>
        </w:rPr>
        <w:t xml:space="preserve">oraz możliwości </w:t>
      </w:r>
      <w:r w:rsidR="00F96FDB">
        <w:rPr>
          <w:sz w:val="20"/>
          <w:szCs w:val="20"/>
        </w:rPr>
        <w:t xml:space="preserve">ingerowania </w:t>
      </w:r>
      <w:r w:rsidR="005F0406">
        <w:rPr>
          <w:sz w:val="20"/>
          <w:szCs w:val="20"/>
        </w:rPr>
        <w:t>w nią przez sąd.</w:t>
      </w:r>
    </w:p>
    <w:p w:rsidR="006255F3" w:rsidRPr="00994D6F" w:rsidRDefault="006255F3" w:rsidP="00795927">
      <w:pPr>
        <w:pStyle w:val="Tekstpodstawowywcity"/>
        <w:spacing w:after="0" w:line="240" w:lineRule="auto"/>
        <w:ind w:left="0"/>
        <w:jc w:val="both"/>
        <w:rPr>
          <w:sz w:val="20"/>
          <w:szCs w:val="20"/>
        </w:rPr>
      </w:pPr>
      <w:r w:rsidRPr="00994D6F">
        <w:rPr>
          <w:b/>
          <w:sz w:val="20"/>
          <w:szCs w:val="20"/>
        </w:rPr>
        <w:t>(PO CO)</w:t>
      </w:r>
      <w:r w:rsidRPr="00994D6F">
        <w:rPr>
          <w:sz w:val="20"/>
          <w:szCs w:val="20"/>
        </w:rPr>
        <w:t xml:space="preserve"> Po zakończeniu tej aktywności uczestnicy będą wiedzieli</w:t>
      </w:r>
      <w:r w:rsidR="00994D6F">
        <w:rPr>
          <w:sz w:val="20"/>
          <w:szCs w:val="20"/>
        </w:rPr>
        <w:t>, że władza rodzicielska jest regulowana przez przepisy prawa</w:t>
      </w:r>
      <w:r w:rsidR="00072CFF">
        <w:rPr>
          <w:sz w:val="20"/>
          <w:szCs w:val="20"/>
        </w:rPr>
        <w:t xml:space="preserve"> i w jaki sposób się to odbywa</w:t>
      </w:r>
      <w:r w:rsidR="00FC1AC3">
        <w:rPr>
          <w:sz w:val="20"/>
          <w:szCs w:val="20"/>
        </w:rPr>
        <w:t xml:space="preserve">. </w:t>
      </w:r>
      <w:r w:rsidR="00072CFF">
        <w:rPr>
          <w:sz w:val="20"/>
          <w:szCs w:val="20"/>
        </w:rPr>
        <w:t>Ponadto uczestnicy dowiedzą się również o sposobach ingerencji we władzę rodzicielską.</w:t>
      </w:r>
    </w:p>
    <w:p w:rsidR="006255F3" w:rsidRPr="00023433" w:rsidRDefault="006255F3" w:rsidP="00795927">
      <w:pPr>
        <w:pStyle w:val="Tekstpodstawowywcity"/>
        <w:spacing w:after="0" w:line="240" w:lineRule="auto"/>
        <w:ind w:left="0"/>
        <w:jc w:val="both"/>
        <w:rPr>
          <w:sz w:val="20"/>
          <w:szCs w:val="20"/>
        </w:rPr>
      </w:pPr>
      <w:r w:rsidRPr="00303AED">
        <w:rPr>
          <w:b/>
          <w:sz w:val="20"/>
          <w:szCs w:val="20"/>
        </w:rPr>
        <w:t>(JAK)</w:t>
      </w:r>
      <w:r w:rsidRPr="00303AED">
        <w:rPr>
          <w:sz w:val="20"/>
          <w:szCs w:val="20"/>
        </w:rPr>
        <w:t xml:space="preserve"> </w:t>
      </w:r>
      <w:r w:rsidR="00072CFF">
        <w:rPr>
          <w:sz w:val="20"/>
          <w:szCs w:val="20"/>
        </w:rPr>
        <w:t>Mini-wykład, dyskusja.</w:t>
      </w:r>
      <w:r w:rsidRPr="00023433">
        <w:rPr>
          <w:sz w:val="20"/>
          <w:szCs w:val="20"/>
        </w:rPr>
        <w:t xml:space="preserve"> </w:t>
      </w:r>
    </w:p>
    <w:p w:rsidR="001E724B" w:rsidRDefault="001E724B" w:rsidP="00795927">
      <w:pPr>
        <w:tabs>
          <w:tab w:val="left" w:pos="0"/>
        </w:tabs>
        <w:spacing w:after="0" w:line="240" w:lineRule="auto"/>
        <w:jc w:val="both"/>
        <w:rPr>
          <w:i/>
          <w:sz w:val="20"/>
          <w:szCs w:val="20"/>
        </w:rPr>
      </w:pPr>
    </w:p>
    <w:p w:rsidR="0034189A" w:rsidRDefault="00944C26" w:rsidP="00795927">
      <w:pPr>
        <w:tabs>
          <w:tab w:val="left" w:pos="0"/>
        </w:tabs>
        <w:spacing w:after="0" w:line="240" w:lineRule="auto"/>
        <w:jc w:val="both"/>
        <w:rPr>
          <w:i/>
          <w:sz w:val="20"/>
          <w:szCs w:val="20"/>
        </w:rPr>
      </w:pPr>
      <w:r>
        <w:rPr>
          <w:i/>
          <w:sz w:val="20"/>
          <w:szCs w:val="20"/>
        </w:rPr>
        <w:t>Na początku aktywności p</w:t>
      </w:r>
      <w:r w:rsidR="009210DC">
        <w:rPr>
          <w:i/>
          <w:sz w:val="20"/>
          <w:szCs w:val="20"/>
        </w:rPr>
        <w:t>ytamy się uczestników</w:t>
      </w:r>
      <w:r>
        <w:rPr>
          <w:i/>
          <w:sz w:val="20"/>
          <w:szCs w:val="20"/>
        </w:rPr>
        <w:t xml:space="preserve"> </w:t>
      </w:r>
      <w:r w:rsidR="009210DC">
        <w:rPr>
          <w:i/>
          <w:sz w:val="20"/>
          <w:szCs w:val="20"/>
        </w:rPr>
        <w:t xml:space="preserve">czy </w:t>
      </w:r>
      <w:r>
        <w:rPr>
          <w:i/>
          <w:sz w:val="20"/>
          <w:szCs w:val="20"/>
        </w:rPr>
        <w:t xml:space="preserve">władza rodzicielska jest regulowana przez prawo, a jeśli tak to gdzie znajdziemy takie regulacje prawne. Oczywiście miejscem takim będzie kodeks rodzinny i opiekuńczy. Następnie pytamy uczestników o to komu oraz od kiedy do kiedy przysługuje władza rodzicielska. </w:t>
      </w:r>
      <w:r w:rsidR="0034189A">
        <w:rPr>
          <w:i/>
          <w:sz w:val="20"/>
          <w:szCs w:val="20"/>
        </w:rPr>
        <w:t>Następnie</w:t>
      </w:r>
      <w:r>
        <w:rPr>
          <w:i/>
          <w:sz w:val="20"/>
          <w:szCs w:val="20"/>
        </w:rPr>
        <w:t xml:space="preserve"> pytam </w:t>
      </w:r>
      <w:r w:rsidR="0034189A">
        <w:rPr>
          <w:i/>
          <w:sz w:val="20"/>
          <w:szCs w:val="20"/>
        </w:rPr>
        <w:t xml:space="preserve">uczestników co według ich wiedzy obejmuje władza rodzicielska, co jest jej przedmiotem. Na tablicy zapisujemy odpowiedzi udzielane przez uczestników. Po uzyskaniu odpowiedzi </w:t>
      </w:r>
      <w:r w:rsidR="001D2CD9" w:rsidRPr="00023433">
        <w:rPr>
          <w:i/>
          <w:sz w:val="20"/>
          <w:szCs w:val="20"/>
        </w:rPr>
        <w:t xml:space="preserve">zapoznajemy uczestników z treścią art. </w:t>
      </w:r>
      <w:r w:rsidR="001D2CD9">
        <w:rPr>
          <w:i/>
          <w:sz w:val="20"/>
          <w:szCs w:val="20"/>
        </w:rPr>
        <w:t>9</w:t>
      </w:r>
      <w:r w:rsidR="00BE365E">
        <w:rPr>
          <w:i/>
          <w:sz w:val="20"/>
          <w:szCs w:val="20"/>
        </w:rPr>
        <w:t>2-</w:t>
      </w:r>
      <w:r w:rsidR="001D2CD9">
        <w:rPr>
          <w:i/>
          <w:sz w:val="20"/>
          <w:szCs w:val="20"/>
        </w:rPr>
        <w:t>9</w:t>
      </w:r>
      <w:r w:rsidR="004E6B04">
        <w:rPr>
          <w:i/>
          <w:sz w:val="20"/>
          <w:szCs w:val="20"/>
        </w:rPr>
        <w:t>5</w:t>
      </w:r>
      <w:r w:rsidR="001D2CD9" w:rsidRPr="00023433">
        <w:rPr>
          <w:i/>
          <w:sz w:val="20"/>
          <w:szCs w:val="20"/>
        </w:rPr>
        <w:t xml:space="preserve"> </w:t>
      </w:r>
      <w:r w:rsidR="001D2CD9">
        <w:rPr>
          <w:i/>
          <w:sz w:val="20"/>
          <w:szCs w:val="20"/>
        </w:rPr>
        <w:t>kodeksu rodzinnego i opiekuńczego</w:t>
      </w:r>
      <w:r w:rsidR="001D2CD9" w:rsidRPr="00023433">
        <w:rPr>
          <w:i/>
          <w:sz w:val="20"/>
          <w:szCs w:val="20"/>
        </w:rPr>
        <w:t xml:space="preserve">. Można </w:t>
      </w:r>
      <w:r w:rsidR="001D2CD9">
        <w:rPr>
          <w:i/>
          <w:sz w:val="20"/>
          <w:szCs w:val="20"/>
        </w:rPr>
        <w:t>je</w:t>
      </w:r>
      <w:r w:rsidR="001D2CD9" w:rsidRPr="00023433">
        <w:rPr>
          <w:i/>
          <w:sz w:val="20"/>
          <w:szCs w:val="20"/>
        </w:rPr>
        <w:t xml:space="preserve"> wypisać na </w:t>
      </w:r>
      <w:r w:rsidR="00BE365E">
        <w:rPr>
          <w:i/>
          <w:sz w:val="20"/>
          <w:szCs w:val="20"/>
        </w:rPr>
        <w:t xml:space="preserve">planszy. Można przynieść kodeks </w:t>
      </w:r>
      <w:r w:rsidR="001D2CD9" w:rsidRPr="00023433">
        <w:rPr>
          <w:i/>
          <w:sz w:val="20"/>
          <w:szCs w:val="20"/>
        </w:rPr>
        <w:t xml:space="preserve">rodzinny i opiekuńczy, można wreszcie </w:t>
      </w:r>
      <w:r w:rsidR="00DD01FE">
        <w:rPr>
          <w:i/>
          <w:sz w:val="20"/>
          <w:szCs w:val="20"/>
        </w:rPr>
        <w:t>powielić</w:t>
      </w:r>
      <w:r w:rsidR="001D2CD9" w:rsidRPr="00023433">
        <w:rPr>
          <w:i/>
          <w:sz w:val="20"/>
          <w:szCs w:val="20"/>
        </w:rPr>
        <w:t xml:space="preserve"> </w:t>
      </w:r>
      <w:r w:rsidR="00DD01FE">
        <w:rPr>
          <w:i/>
          <w:sz w:val="20"/>
          <w:szCs w:val="20"/>
        </w:rPr>
        <w:t>wskazane poniżej przepisy z kodeksu rodzinnego i opiekuńczego</w:t>
      </w:r>
      <w:r w:rsidR="00BE365E">
        <w:rPr>
          <w:i/>
          <w:sz w:val="20"/>
          <w:szCs w:val="20"/>
        </w:rPr>
        <w:t xml:space="preserve"> w kilku egzemplarzach i rozdać je uczestnikom, tak</w:t>
      </w:r>
      <w:r w:rsidR="001D2CD9" w:rsidRPr="00023433">
        <w:rPr>
          <w:i/>
          <w:sz w:val="20"/>
          <w:szCs w:val="20"/>
        </w:rPr>
        <w:t xml:space="preserve"> by mieli swobodny dostęp do </w:t>
      </w:r>
      <w:r w:rsidR="00BE365E">
        <w:rPr>
          <w:i/>
          <w:sz w:val="20"/>
          <w:szCs w:val="20"/>
        </w:rPr>
        <w:t xml:space="preserve">ich </w:t>
      </w:r>
      <w:r w:rsidR="001D2CD9" w:rsidRPr="00023433">
        <w:rPr>
          <w:i/>
          <w:sz w:val="20"/>
          <w:szCs w:val="20"/>
        </w:rPr>
        <w:t>treści.</w:t>
      </w:r>
    </w:p>
    <w:p w:rsidR="0034189A" w:rsidRDefault="0034189A" w:rsidP="00795927">
      <w:pPr>
        <w:tabs>
          <w:tab w:val="left" w:pos="0"/>
        </w:tabs>
        <w:spacing w:after="0" w:line="240" w:lineRule="auto"/>
        <w:jc w:val="both"/>
        <w:rPr>
          <w:i/>
          <w:sz w:val="20"/>
          <w:szCs w:val="20"/>
        </w:rPr>
      </w:pPr>
    </w:p>
    <w:p w:rsidR="00CA5540" w:rsidRPr="00284498" w:rsidRDefault="00CA5540"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284498">
        <w:rPr>
          <w:b/>
          <w:sz w:val="20"/>
          <w:szCs w:val="20"/>
          <w:u w:val="single"/>
        </w:rPr>
        <w:t xml:space="preserve">Kodeks rodzinny i opiekuńczy (Dz. U. z 1964 roku Nr 9, poz. 59 z </w:t>
      </w:r>
      <w:proofErr w:type="spellStart"/>
      <w:r w:rsidRPr="00284498">
        <w:rPr>
          <w:b/>
          <w:sz w:val="20"/>
          <w:szCs w:val="20"/>
          <w:u w:val="single"/>
        </w:rPr>
        <w:t>późn</w:t>
      </w:r>
      <w:proofErr w:type="spellEnd"/>
      <w:r w:rsidRPr="00284498">
        <w:rPr>
          <w:b/>
          <w:sz w:val="20"/>
          <w:szCs w:val="20"/>
          <w:u w:val="single"/>
        </w:rPr>
        <w:t>. zm.)</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Art.92.</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Dziecko pozostaje aż do pełnoletności pod władzą rodzicielską.</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Art.93.</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4E6B04" w:rsidRPr="00284498">
        <w:rPr>
          <w:b/>
          <w:sz w:val="20"/>
          <w:szCs w:val="20"/>
        </w:rPr>
        <w:t xml:space="preserve"> </w:t>
      </w:r>
      <w:r w:rsidRPr="00284498">
        <w:rPr>
          <w:b/>
          <w:sz w:val="20"/>
          <w:szCs w:val="20"/>
        </w:rPr>
        <w:t>1.</w:t>
      </w:r>
      <w:r w:rsidR="00E03A3B" w:rsidRPr="00284498">
        <w:rPr>
          <w:sz w:val="20"/>
          <w:szCs w:val="20"/>
        </w:rPr>
        <w:t> </w:t>
      </w:r>
      <w:r w:rsidRPr="00284498">
        <w:rPr>
          <w:sz w:val="20"/>
          <w:szCs w:val="20"/>
        </w:rPr>
        <w:t>Władza rodzicielska przysługuje obojgu rodzicom.</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§2.</w:t>
      </w:r>
      <w:r w:rsidR="00E03A3B" w:rsidRPr="00284498">
        <w:rPr>
          <w:sz w:val="20"/>
          <w:szCs w:val="20"/>
        </w:rPr>
        <w:t> </w:t>
      </w:r>
      <w:r w:rsidRPr="00284498">
        <w:rPr>
          <w:sz w:val="20"/>
          <w:szCs w:val="20"/>
        </w:rPr>
        <w:t>Jeżeli wymaga tego dobro dziecka, sąd w wyroku ustalającym pochodzenie dziecka może orzec o zawieszeniu, ograniczeniu lub pozbawieniu władzy rodzicielskiej jednego lub obojga rodziców. Przepisy art. 107 i art. 109-111 stosuje się odpowiednio.</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Art.94</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4E6B04" w:rsidRPr="00284498">
        <w:rPr>
          <w:b/>
          <w:sz w:val="20"/>
          <w:szCs w:val="20"/>
        </w:rPr>
        <w:t xml:space="preserve"> </w:t>
      </w:r>
      <w:r w:rsidRPr="00284498">
        <w:rPr>
          <w:b/>
          <w:sz w:val="20"/>
          <w:szCs w:val="20"/>
        </w:rPr>
        <w:t>1</w:t>
      </w:r>
      <w:r w:rsidRPr="00284498">
        <w:rPr>
          <w:sz w:val="20"/>
          <w:szCs w:val="20"/>
        </w:rPr>
        <w:t>.</w:t>
      </w:r>
      <w:r w:rsidR="001D2CD9" w:rsidRPr="00284498">
        <w:rPr>
          <w:sz w:val="20"/>
          <w:szCs w:val="20"/>
        </w:rPr>
        <w:t> </w:t>
      </w:r>
      <w:r w:rsidRPr="00284498">
        <w:rPr>
          <w:sz w:val="20"/>
          <w:szCs w:val="20"/>
        </w:rPr>
        <w:t>Jeżeli jedno z rodziców nie żyje albo nie ma pełnej zdolności do czynności prawnych, władza rodzicielska przysługuje drugiemu z rodziców. To samo dotyczy wypadku, gdy jedno z rodziców zostało pozbawione władzy rodzicielskiej albo gdy jego władza rodzicielska uległa zawieszeniu.</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4E6B04" w:rsidRPr="00284498">
        <w:rPr>
          <w:b/>
          <w:sz w:val="20"/>
          <w:szCs w:val="20"/>
        </w:rPr>
        <w:t xml:space="preserve"> </w:t>
      </w:r>
      <w:r w:rsidRPr="00284498">
        <w:rPr>
          <w:b/>
          <w:sz w:val="20"/>
          <w:szCs w:val="20"/>
        </w:rPr>
        <w:t>2.</w:t>
      </w:r>
      <w:r w:rsidR="00E03A3B" w:rsidRPr="00284498">
        <w:rPr>
          <w:sz w:val="20"/>
          <w:szCs w:val="20"/>
        </w:rPr>
        <w:t> </w:t>
      </w:r>
      <w:r w:rsidRPr="00284498">
        <w:rPr>
          <w:sz w:val="20"/>
          <w:szCs w:val="20"/>
        </w:rPr>
        <w:t>(uchylony).</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4E6B04" w:rsidRPr="00284498">
        <w:rPr>
          <w:b/>
          <w:sz w:val="20"/>
          <w:szCs w:val="20"/>
        </w:rPr>
        <w:t xml:space="preserve"> </w:t>
      </w:r>
      <w:r w:rsidRPr="00284498">
        <w:rPr>
          <w:b/>
          <w:sz w:val="20"/>
          <w:szCs w:val="20"/>
        </w:rPr>
        <w:t>3.</w:t>
      </w:r>
      <w:r w:rsidR="00E03A3B" w:rsidRPr="00284498">
        <w:rPr>
          <w:sz w:val="20"/>
          <w:szCs w:val="20"/>
        </w:rPr>
        <w:t> </w:t>
      </w:r>
      <w:r w:rsidRPr="00284498">
        <w:rPr>
          <w:sz w:val="20"/>
          <w:szCs w:val="20"/>
        </w:rPr>
        <w:t>Jeżeli żadnemu z rodziców nie przysługuje władza rodzicielska albo jeżeli rodzice są nieznani, ustanawia się dla dziecka opiekę.</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 95. </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 1.</w:t>
      </w:r>
      <w:r w:rsidRPr="00284498">
        <w:rPr>
          <w:sz w:val="20"/>
          <w:szCs w:val="20"/>
        </w:rPr>
        <w:t> Władza rodzicielska obejmuje w szczególności obowiązek i prawo rodziców do wykonywania pieczy nad osobą i majątkiem dziecka oraz do wychowania dziecka, z poszanowaniem jego godności i praw. </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 2.</w:t>
      </w:r>
      <w:r w:rsidRPr="00284498">
        <w:rPr>
          <w:sz w:val="20"/>
          <w:szCs w:val="20"/>
        </w:rPr>
        <w:t> Dziecko pozostające pod władzą rodzicielską winno rodzicom posłuszeństwo, a w sprawach, w których może samodzielnie podejmować decyzje i składać oświadczenia woli, powinno wysłuchać opinii i zaleceń rodziców formułowanych dla jego dobra. </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 3.</w:t>
      </w:r>
      <w:r w:rsidRPr="00284498">
        <w:rPr>
          <w:sz w:val="20"/>
          <w:szCs w:val="20"/>
        </w:rPr>
        <w:t> Władza rodzicielska powinna być wykonywana tak, jak tego wymaga dobro dziecka i interes społeczny. </w:t>
      </w:r>
    </w:p>
    <w:p w:rsidR="00CA5540" w:rsidRPr="00284498" w:rsidRDefault="00CA554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 4.</w:t>
      </w:r>
      <w:r w:rsidRPr="00284498">
        <w:rPr>
          <w:sz w:val="20"/>
          <w:szCs w:val="20"/>
        </w:rPr>
        <w:t> Rodzice przed powzięciem decyzji w ważniejszych sprawach dotyczących osoby lub majątku dziecka powinni je wysłuchać, jeżeli rozwój umysłowy, stan zdrowia i stopień dojrzałości dziecka na to pozwala, oraz uwzględnić w miarę możliwości jego rozsądne życzenia. </w:t>
      </w:r>
    </w:p>
    <w:p w:rsidR="0034189A" w:rsidRDefault="0034189A" w:rsidP="00795927">
      <w:pPr>
        <w:tabs>
          <w:tab w:val="left" w:pos="0"/>
        </w:tabs>
        <w:spacing w:after="0" w:line="240" w:lineRule="auto"/>
        <w:jc w:val="both"/>
        <w:rPr>
          <w:i/>
          <w:sz w:val="20"/>
          <w:szCs w:val="20"/>
        </w:rPr>
      </w:pPr>
    </w:p>
    <w:p w:rsidR="00714F88" w:rsidRDefault="00714F88" w:rsidP="00795927">
      <w:pPr>
        <w:tabs>
          <w:tab w:val="left" w:pos="0"/>
        </w:tabs>
        <w:spacing w:after="0" w:line="240" w:lineRule="auto"/>
        <w:jc w:val="both"/>
        <w:rPr>
          <w:i/>
          <w:sz w:val="20"/>
          <w:szCs w:val="20"/>
        </w:rPr>
      </w:pPr>
      <w:r>
        <w:rPr>
          <w:i/>
          <w:sz w:val="20"/>
          <w:szCs w:val="20"/>
        </w:rPr>
        <w:t xml:space="preserve">Po zapoznaniu się z treścią przepisów pytamy uczestników czy </w:t>
      </w:r>
      <w:r w:rsidR="006521C9">
        <w:rPr>
          <w:i/>
          <w:sz w:val="20"/>
          <w:szCs w:val="20"/>
        </w:rPr>
        <w:t>można ingerować we władzę rodzicielską? A jeśli tak</w:t>
      </w:r>
      <w:r w:rsidR="00A74294">
        <w:rPr>
          <w:i/>
          <w:sz w:val="20"/>
          <w:szCs w:val="20"/>
        </w:rPr>
        <w:t>,</w:t>
      </w:r>
      <w:r w:rsidR="006521C9">
        <w:rPr>
          <w:i/>
          <w:sz w:val="20"/>
          <w:szCs w:val="20"/>
        </w:rPr>
        <w:t xml:space="preserve"> to kto może dokonać takiej ingerencji? W jaki sposób oraz czy są jakieś określone granice takiej interwencji?</w:t>
      </w:r>
      <w:r w:rsidR="00D8535C">
        <w:rPr>
          <w:i/>
          <w:sz w:val="20"/>
          <w:szCs w:val="20"/>
        </w:rPr>
        <w:t xml:space="preserve"> Zapoznajemy się odpowiedziami uczestników, zapisujemy je na tablicy, a następnie</w:t>
      </w:r>
      <w:r w:rsidR="00A74294">
        <w:rPr>
          <w:i/>
          <w:sz w:val="20"/>
          <w:szCs w:val="20"/>
        </w:rPr>
        <w:t xml:space="preserve"> </w:t>
      </w:r>
      <w:r w:rsidR="00A74294" w:rsidRPr="00023433">
        <w:rPr>
          <w:i/>
          <w:sz w:val="20"/>
          <w:szCs w:val="20"/>
        </w:rPr>
        <w:t xml:space="preserve">zapoznajemy uczestników z treścią art. </w:t>
      </w:r>
      <w:r w:rsidR="00A74294">
        <w:rPr>
          <w:i/>
          <w:sz w:val="20"/>
          <w:szCs w:val="20"/>
        </w:rPr>
        <w:t>106-112</w:t>
      </w:r>
      <w:r w:rsidR="00A74294" w:rsidRPr="00023433">
        <w:rPr>
          <w:i/>
          <w:sz w:val="20"/>
          <w:szCs w:val="20"/>
        </w:rPr>
        <w:t xml:space="preserve"> </w:t>
      </w:r>
      <w:r w:rsidR="00303076">
        <w:rPr>
          <w:i/>
          <w:sz w:val="20"/>
          <w:szCs w:val="20"/>
        </w:rPr>
        <w:t>oraz art. 113</w:t>
      </w:r>
      <w:r w:rsidR="00303076" w:rsidRPr="00303076">
        <w:rPr>
          <w:i/>
          <w:sz w:val="20"/>
          <w:szCs w:val="20"/>
          <w:vertAlign w:val="superscript"/>
        </w:rPr>
        <w:t>2</w:t>
      </w:r>
      <w:r w:rsidR="00303076">
        <w:rPr>
          <w:i/>
          <w:sz w:val="20"/>
          <w:szCs w:val="20"/>
        </w:rPr>
        <w:t>-113</w:t>
      </w:r>
      <w:r w:rsidR="00303076" w:rsidRPr="00303076">
        <w:rPr>
          <w:i/>
          <w:sz w:val="20"/>
          <w:szCs w:val="20"/>
          <w:vertAlign w:val="superscript"/>
        </w:rPr>
        <w:t>4</w:t>
      </w:r>
      <w:r w:rsidR="00303076">
        <w:rPr>
          <w:i/>
          <w:sz w:val="20"/>
          <w:szCs w:val="20"/>
        </w:rPr>
        <w:t xml:space="preserve"> </w:t>
      </w:r>
      <w:r w:rsidR="00A74294">
        <w:rPr>
          <w:i/>
          <w:sz w:val="20"/>
          <w:szCs w:val="20"/>
        </w:rPr>
        <w:t>kodeksu rodzinnego i opiekuńczego.</w:t>
      </w:r>
      <w:r w:rsidR="00D8535C">
        <w:rPr>
          <w:i/>
          <w:sz w:val="20"/>
          <w:szCs w:val="20"/>
        </w:rPr>
        <w:t xml:space="preserve"> </w:t>
      </w:r>
      <w:r w:rsidR="009A2F20">
        <w:rPr>
          <w:i/>
          <w:sz w:val="20"/>
          <w:szCs w:val="20"/>
        </w:rPr>
        <w:t xml:space="preserve"> </w:t>
      </w:r>
    </w:p>
    <w:p w:rsidR="00E0075F" w:rsidRDefault="00E0075F" w:rsidP="00795927">
      <w:pPr>
        <w:tabs>
          <w:tab w:val="left" w:pos="0"/>
        </w:tabs>
        <w:spacing w:after="0" w:line="240" w:lineRule="auto"/>
        <w:jc w:val="both"/>
        <w:rPr>
          <w:i/>
          <w:sz w:val="20"/>
          <w:szCs w:val="20"/>
        </w:rPr>
      </w:pPr>
    </w:p>
    <w:p w:rsidR="00433E6E" w:rsidRDefault="00433E6E" w:rsidP="00795927">
      <w:pPr>
        <w:tabs>
          <w:tab w:val="left" w:pos="0"/>
        </w:tabs>
        <w:spacing w:after="0" w:line="240" w:lineRule="auto"/>
        <w:jc w:val="both"/>
        <w:rPr>
          <w:i/>
          <w:sz w:val="20"/>
          <w:szCs w:val="20"/>
        </w:rPr>
      </w:pPr>
    </w:p>
    <w:p w:rsidR="00433E6E" w:rsidRDefault="00433E6E" w:rsidP="00795927">
      <w:pPr>
        <w:tabs>
          <w:tab w:val="left" w:pos="0"/>
        </w:tabs>
        <w:spacing w:after="0" w:line="240" w:lineRule="auto"/>
        <w:jc w:val="both"/>
        <w:rPr>
          <w:i/>
          <w:sz w:val="20"/>
          <w:szCs w:val="20"/>
        </w:rPr>
      </w:pPr>
    </w:p>
    <w:p w:rsidR="00F96FDB" w:rsidRPr="00284498" w:rsidRDefault="00F96FDB" w:rsidP="0079592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284498">
        <w:rPr>
          <w:b/>
          <w:sz w:val="20"/>
          <w:szCs w:val="20"/>
          <w:u w:val="single"/>
        </w:rPr>
        <w:lastRenderedPageBreak/>
        <w:t xml:space="preserve">Kodeks rodzinny i opiekuńczy (Dz. U. z 1964 roku Nr 9, poz. 59 z </w:t>
      </w:r>
      <w:proofErr w:type="spellStart"/>
      <w:r w:rsidRPr="00284498">
        <w:rPr>
          <w:b/>
          <w:sz w:val="20"/>
          <w:szCs w:val="20"/>
          <w:u w:val="single"/>
        </w:rPr>
        <w:t>późn</w:t>
      </w:r>
      <w:proofErr w:type="spellEnd"/>
      <w:r w:rsidRPr="00284498">
        <w:rPr>
          <w:b/>
          <w:sz w:val="20"/>
          <w:szCs w:val="20"/>
          <w:u w:val="single"/>
        </w:rPr>
        <w:t>. zm.)</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BA1918"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Art.106.</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Jeżeli wymaga tego dobro dziecka, sąd opiekuńczy może zmienić orzeczenie o władzy rodzicielskiej i sposobie jej wykonywania zawarte w wyroku orzekającym rozwód, separację bądź unieważnienie małżeństwa, albo ustalającym pochodzenie dziecka.</w:t>
      </w:r>
    </w:p>
    <w:p w:rsidR="00BA1918" w:rsidRPr="00284498" w:rsidRDefault="00BA1918"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BA1918"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Art.107.</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2366E1" w:rsidRPr="00284498">
        <w:rPr>
          <w:b/>
          <w:sz w:val="20"/>
          <w:szCs w:val="20"/>
        </w:rPr>
        <w:t> </w:t>
      </w:r>
      <w:r w:rsidRPr="00284498">
        <w:rPr>
          <w:b/>
          <w:sz w:val="20"/>
          <w:szCs w:val="20"/>
        </w:rPr>
        <w:t>1.</w:t>
      </w:r>
      <w:r w:rsidR="002366E1" w:rsidRPr="00284498">
        <w:rPr>
          <w:sz w:val="20"/>
          <w:szCs w:val="20"/>
        </w:rPr>
        <w:t> </w:t>
      </w:r>
      <w:r w:rsidRPr="00284498">
        <w:rPr>
          <w:sz w:val="20"/>
          <w:szCs w:val="20"/>
        </w:rPr>
        <w:t>Jeżeli władza rodzicielska przysługuje obojgu rodzicom żyjącym w rozłączeniu, sąd opiekuńczy może ze względu na dobro dziecka określić sposób jej wykonywania.</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2366E1" w:rsidRPr="00284498">
        <w:rPr>
          <w:b/>
          <w:sz w:val="20"/>
          <w:szCs w:val="20"/>
        </w:rPr>
        <w:t> </w:t>
      </w:r>
      <w:r w:rsidRPr="00284498">
        <w:rPr>
          <w:b/>
          <w:sz w:val="20"/>
          <w:szCs w:val="20"/>
        </w:rPr>
        <w:t>2.</w:t>
      </w:r>
      <w:r w:rsidR="002366E1" w:rsidRPr="00284498">
        <w:rPr>
          <w:sz w:val="20"/>
          <w:szCs w:val="20"/>
        </w:rPr>
        <w:t> </w:t>
      </w:r>
      <w:r w:rsidRPr="00284498">
        <w:rPr>
          <w:sz w:val="20"/>
          <w:szCs w:val="20"/>
        </w:rPr>
        <w:t>Sąd może powierzyć wykonywanie władzy rodzicielskiej jednemu z rodziców, ograniczając władzę rodzicielską drugiego do określonych obowiązków i uprawnień w stosunku do osoby dziecka. Sąd może pozostawić władzę rodzicielską obojgu rodzicom, jeżeli przedstawili zgodne z dobrem dziecka porozumienie o sposobie wykonywania władzy rodzicielskiej i utrzymywaniu kontaktów z dzieckiem, i jest zasadne oczekiwanie, że będą współdziałać w sprawach dziecka. Rodzeństwo powinno wychowywać się wspólnie, chyba że dobro dziecka wymaga innego rozstrzygnięcia.</w:t>
      </w:r>
    </w:p>
    <w:p w:rsidR="00BA1918" w:rsidRPr="00284498" w:rsidRDefault="00BA1918"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BA1918"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Art.109.</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2366E1" w:rsidRPr="00284498">
        <w:rPr>
          <w:b/>
          <w:sz w:val="20"/>
          <w:szCs w:val="20"/>
        </w:rPr>
        <w:t> </w:t>
      </w:r>
      <w:r w:rsidRPr="00284498">
        <w:rPr>
          <w:b/>
          <w:sz w:val="20"/>
          <w:szCs w:val="20"/>
        </w:rPr>
        <w:t>1.</w:t>
      </w:r>
      <w:r w:rsidR="002366E1" w:rsidRPr="00284498">
        <w:rPr>
          <w:sz w:val="20"/>
          <w:szCs w:val="20"/>
        </w:rPr>
        <w:t> </w:t>
      </w:r>
      <w:r w:rsidRPr="00284498">
        <w:rPr>
          <w:sz w:val="20"/>
          <w:szCs w:val="20"/>
        </w:rPr>
        <w:t>Jeżeli dobro dziecka jest zagrożone, sąd opiekuńczy wyda odpowiednie zarządzenia.</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2366E1" w:rsidRPr="00284498">
        <w:rPr>
          <w:b/>
          <w:sz w:val="20"/>
          <w:szCs w:val="20"/>
        </w:rPr>
        <w:t> </w:t>
      </w:r>
      <w:r w:rsidRPr="00284498">
        <w:rPr>
          <w:b/>
          <w:sz w:val="20"/>
          <w:szCs w:val="20"/>
        </w:rPr>
        <w:t>2.</w:t>
      </w:r>
      <w:r w:rsidR="002366E1" w:rsidRPr="00284498">
        <w:rPr>
          <w:b/>
          <w:sz w:val="20"/>
          <w:szCs w:val="20"/>
        </w:rPr>
        <w:t> </w:t>
      </w:r>
      <w:r w:rsidRPr="00284498">
        <w:rPr>
          <w:sz w:val="20"/>
          <w:szCs w:val="20"/>
        </w:rPr>
        <w:t>Sąd opiekuńczy może w szczególności:</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1)</w:t>
      </w:r>
      <w:r w:rsidR="00EA3A69" w:rsidRPr="00284498">
        <w:rPr>
          <w:sz w:val="20"/>
          <w:szCs w:val="20"/>
        </w:rPr>
        <w:t xml:space="preserve"> </w:t>
      </w:r>
      <w:r w:rsidRPr="00284498">
        <w:rPr>
          <w:sz w:val="20"/>
          <w:szCs w:val="20"/>
        </w:rPr>
        <w:t>zobowiązać rodziców oraz małoletniego do określonego postępowania, w szczególności do pracy z asystentem rodziny, realizowania innych form pracy z rodziną, skierować małoletniego do placówki wsparcia dziennego, określonych w przepisach o wspieraniu rodziny i systemie pieczy zastępczej lub skierować rodziców do placówki albo specjalisty zajmujących się terapią rodzinną, poradnictwem lub świadczących rodzinie inną stosowną pomoc z jednoczesnym wskazaniem sposobu kontroli wykonania wydanych zarządzeń;</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2)</w:t>
      </w:r>
      <w:r w:rsidR="00EA3A69" w:rsidRPr="00284498">
        <w:rPr>
          <w:sz w:val="20"/>
          <w:szCs w:val="20"/>
        </w:rPr>
        <w:t xml:space="preserve"> </w:t>
      </w:r>
      <w:r w:rsidRPr="00284498">
        <w:rPr>
          <w:sz w:val="20"/>
          <w:szCs w:val="20"/>
        </w:rPr>
        <w:t>określić, jakie czynności nie mogą być przez rodziców dokonywane bez zezwolenia sądu, albo poddać rodziców innym ograniczeniom, jakim podlega opiekun;</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3)</w:t>
      </w:r>
      <w:r w:rsidR="00EA3A69" w:rsidRPr="00284498">
        <w:rPr>
          <w:sz w:val="20"/>
          <w:szCs w:val="20"/>
        </w:rPr>
        <w:t xml:space="preserve"> </w:t>
      </w:r>
      <w:r w:rsidRPr="00284498">
        <w:rPr>
          <w:sz w:val="20"/>
          <w:szCs w:val="20"/>
        </w:rPr>
        <w:t>poddać wykonywanie władzy rodzicielskiej stałemu nadzorowi kuratora sądowego;</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4)</w:t>
      </w:r>
      <w:r w:rsidR="00EA3A69" w:rsidRPr="00284498">
        <w:rPr>
          <w:sz w:val="20"/>
          <w:szCs w:val="20"/>
        </w:rPr>
        <w:t xml:space="preserve"> </w:t>
      </w:r>
      <w:r w:rsidRPr="00284498">
        <w:rPr>
          <w:sz w:val="20"/>
          <w:szCs w:val="20"/>
        </w:rPr>
        <w:t>skierować małoletniego do organizacji lub instytucji powołanej do przygotowania zawodowego albo do innej placówki sprawującej częściową pieczę nad dziećmi;</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5)</w:t>
      </w:r>
      <w:r w:rsidR="00EA3A69" w:rsidRPr="00284498">
        <w:rPr>
          <w:sz w:val="20"/>
          <w:szCs w:val="20"/>
        </w:rPr>
        <w:t xml:space="preserve"> </w:t>
      </w:r>
      <w:r w:rsidRPr="00284498">
        <w:rPr>
          <w:sz w:val="20"/>
          <w:szCs w:val="20"/>
        </w:rPr>
        <w:t>zarządzić umieszczenie małoletniego w rodzinie zastępczej, rodzinnym domu dziecka albo w instytucjonalnej pieczy zastępczej albo powierzyć tymczasowo pełnienie funkcji rodziny zastępczej małżonkom lub osobie, niespełniającym warunków dotyczących rodzin zastępczych, w zakresie niezbędnych szkoleń, określonych w przepisach o wspieraniu rodziny i systemie pieczy zastępczej.</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2366E1" w:rsidRPr="00284498">
        <w:rPr>
          <w:b/>
          <w:sz w:val="20"/>
          <w:szCs w:val="20"/>
        </w:rPr>
        <w:t> </w:t>
      </w:r>
      <w:r w:rsidRPr="00284498">
        <w:rPr>
          <w:b/>
          <w:sz w:val="20"/>
          <w:szCs w:val="20"/>
        </w:rPr>
        <w:t>3.</w:t>
      </w:r>
      <w:r w:rsidR="002366E1" w:rsidRPr="00284498">
        <w:rPr>
          <w:sz w:val="20"/>
          <w:szCs w:val="20"/>
        </w:rPr>
        <w:t> </w:t>
      </w:r>
      <w:r w:rsidRPr="00284498">
        <w:rPr>
          <w:sz w:val="20"/>
          <w:szCs w:val="20"/>
        </w:rPr>
        <w:t>Sąd opiekuńczy może także powierzyć zarząd majątkiem małoletniego ustanowionemu w tym celu kuratorowi.</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2366E1" w:rsidRPr="00284498">
        <w:rPr>
          <w:b/>
          <w:sz w:val="20"/>
          <w:szCs w:val="20"/>
        </w:rPr>
        <w:t> </w:t>
      </w:r>
      <w:r w:rsidRPr="00284498">
        <w:rPr>
          <w:b/>
          <w:sz w:val="20"/>
          <w:szCs w:val="20"/>
        </w:rPr>
        <w:t>4.</w:t>
      </w:r>
      <w:r w:rsidR="002366E1" w:rsidRPr="00284498">
        <w:rPr>
          <w:sz w:val="20"/>
          <w:szCs w:val="20"/>
        </w:rPr>
        <w:t> </w:t>
      </w:r>
      <w:r w:rsidRPr="00284498">
        <w:rPr>
          <w:sz w:val="20"/>
          <w:szCs w:val="20"/>
        </w:rPr>
        <w:t>W przypadku, o którym mowa w § 2 pkt 5, a także w razie zastosowania innych środków określonych w przepisach o wspieraniu rodziny i systemie pieczy zastępczej, sąd opiekuńczy zawiadamia o wydaniu orzeczenia właściwą jednostkę organizacyjną wspierania rodziny i systemu pieczy zastępczej, która udziela rodzinie małoletniego odpowiedniej pomocy i składa sądowi opiekuńczemu, w terminach określonych przez ten sąd, sprawozdania dotyczące sytuacji rodziny i udzielanej pomocy, w tym prowadzonej pracy z rodziną, a także współpracuje z kuratorem sądowym.</w:t>
      </w:r>
    </w:p>
    <w:p w:rsidR="00BA1918" w:rsidRPr="00284498" w:rsidRDefault="00BA1918"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BA1918"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Art.110.</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2366E1" w:rsidRPr="00284498">
        <w:rPr>
          <w:b/>
          <w:sz w:val="20"/>
          <w:szCs w:val="20"/>
        </w:rPr>
        <w:t> </w:t>
      </w:r>
      <w:r w:rsidRPr="00284498">
        <w:rPr>
          <w:b/>
          <w:sz w:val="20"/>
          <w:szCs w:val="20"/>
        </w:rPr>
        <w:t>1.</w:t>
      </w:r>
      <w:r w:rsidR="002366E1" w:rsidRPr="00284498">
        <w:rPr>
          <w:sz w:val="20"/>
          <w:szCs w:val="20"/>
        </w:rPr>
        <w:t> </w:t>
      </w:r>
      <w:r w:rsidRPr="00284498">
        <w:rPr>
          <w:sz w:val="20"/>
          <w:szCs w:val="20"/>
        </w:rPr>
        <w:t>W razie przemijającej przeszkody w wykonywaniu władzy rodzicielskiej sąd opiekuńczy może orzec jej zawieszenie.</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2366E1" w:rsidRPr="00284498">
        <w:rPr>
          <w:b/>
          <w:sz w:val="20"/>
          <w:szCs w:val="20"/>
        </w:rPr>
        <w:t> </w:t>
      </w:r>
      <w:r w:rsidRPr="00284498">
        <w:rPr>
          <w:b/>
          <w:sz w:val="20"/>
          <w:szCs w:val="20"/>
        </w:rPr>
        <w:t>2.</w:t>
      </w:r>
      <w:r w:rsidR="002366E1" w:rsidRPr="00284498">
        <w:rPr>
          <w:sz w:val="20"/>
          <w:szCs w:val="20"/>
        </w:rPr>
        <w:t> </w:t>
      </w:r>
      <w:r w:rsidRPr="00284498">
        <w:rPr>
          <w:sz w:val="20"/>
          <w:szCs w:val="20"/>
        </w:rPr>
        <w:t>Zawieszenie będzie uchylone, gdy jego przyczyna odpadnie.</w:t>
      </w:r>
    </w:p>
    <w:p w:rsidR="00BA1918" w:rsidRPr="00284498" w:rsidRDefault="00BA1918"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BA1918"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Art.111.</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2366E1" w:rsidRPr="00284498">
        <w:rPr>
          <w:b/>
          <w:sz w:val="20"/>
          <w:szCs w:val="20"/>
        </w:rPr>
        <w:t> </w:t>
      </w:r>
      <w:r w:rsidRPr="00284498">
        <w:rPr>
          <w:b/>
          <w:sz w:val="20"/>
          <w:szCs w:val="20"/>
        </w:rPr>
        <w:t>1.</w:t>
      </w:r>
      <w:r w:rsidR="002366E1" w:rsidRPr="00284498">
        <w:rPr>
          <w:sz w:val="20"/>
          <w:szCs w:val="20"/>
        </w:rPr>
        <w:t> </w:t>
      </w:r>
      <w:r w:rsidRPr="00284498">
        <w:rPr>
          <w:sz w:val="20"/>
          <w:szCs w:val="20"/>
        </w:rPr>
        <w:t>Jeżeli władza rodzicielska nie może być wykonywana z powodu trwałej przeszkody albo jeżeli rodzice nadużywają władzy rodzicielskiej lub w sposób rażący zaniedbują swe obowiązki względem dziecka, sąd opiekuńczy pozbawi rodziców władzy rodzicielskiej. Pozbawienie władzy rodzicielskiej może być orzeczone także w stosunku do jednego z rodziców.</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w:t>
      </w:r>
      <w:r w:rsidR="002366E1" w:rsidRPr="00284498">
        <w:rPr>
          <w:b/>
          <w:sz w:val="20"/>
          <w:szCs w:val="20"/>
        </w:rPr>
        <w:t> </w:t>
      </w:r>
      <w:r w:rsidRPr="00284498">
        <w:rPr>
          <w:b/>
          <w:sz w:val="20"/>
          <w:szCs w:val="20"/>
        </w:rPr>
        <w:t>1a.</w:t>
      </w:r>
      <w:r w:rsidR="002366E1" w:rsidRPr="00284498">
        <w:rPr>
          <w:sz w:val="20"/>
          <w:szCs w:val="20"/>
        </w:rPr>
        <w:t> </w:t>
      </w:r>
      <w:r w:rsidRPr="00284498">
        <w:rPr>
          <w:sz w:val="20"/>
          <w:szCs w:val="20"/>
        </w:rPr>
        <w:t>Sąd może pozbawić rodziców władzy rodzicielskiej, jeżeli mimo udzielonej pomocy nie ustały przyczyny zastosowania art. 109 § 2 pkt 5, a w szczególności gdy rodzice trwale nie interesują się dzieckiem.</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lastRenderedPageBreak/>
        <w:t>§</w:t>
      </w:r>
      <w:r w:rsidR="002366E1" w:rsidRPr="00284498">
        <w:rPr>
          <w:b/>
          <w:sz w:val="20"/>
          <w:szCs w:val="20"/>
        </w:rPr>
        <w:t> </w:t>
      </w:r>
      <w:r w:rsidRPr="00284498">
        <w:rPr>
          <w:b/>
          <w:sz w:val="20"/>
          <w:szCs w:val="20"/>
        </w:rPr>
        <w:t>2.</w:t>
      </w:r>
      <w:r w:rsidR="002366E1" w:rsidRPr="00284498">
        <w:rPr>
          <w:sz w:val="20"/>
          <w:szCs w:val="20"/>
        </w:rPr>
        <w:t> </w:t>
      </w:r>
      <w:r w:rsidRPr="00284498">
        <w:rPr>
          <w:sz w:val="20"/>
          <w:szCs w:val="20"/>
        </w:rPr>
        <w:t>W razie ustania przyczyny, która była podstawą pozbawienia władzy rodzicielskiej, sąd opiekuńczy może władzę rodzicielską przywrócić.</w:t>
      </w:r>
    </w:p>
    <w:p w:rsidR="00BA1918" w:rsidRPr="00284498" w:rsidRDefault="00BA1918"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BA1918"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Art.112.</w:t>
      </w:r>
    </w:p>
    <w:p w:rsidR="00A43900" w:rsidRPr="00284498" w:rsidRDefault="00A43900"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Pozbawienie władzy rodzicielskiej lub jej zawieszenie może być orzeczone także w wyroku orzekającym rozwód, separację albo unieważnienie małżeństwa.</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Art.113</w:t>
      </w:r>
      <w:r w:rsidRPr="00284498">
        <w:rPr>
          <w:b/>
          <w:sz w:val="20"/>
          <w:szCs w:val="20"/>
          <w:vertAlign w:val="superscript"/>
        </w:rPr>
        <w:t>2</w:t>
      </w:r>
      <w:r w:rsidRPr="00284498">
        <w:rPr>
          <w:b/>
          <w:sz w:val="20"/>
          <w:szCs w:val="20"/>
        </w:rPr>
        <w:t>.</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 1. </w:t>
      </w:r>
      <w:r w:rsidRPr="00284498">
        <w:rPr>
          <w:sz w:val="20"/>
          <w:szCs w:val="20"/>
        </w:rPr>
        <w:t>Jeżeli wymaga tego dobro dziecka, sąd opiekuńczy ograniczy utrzymywanie kontaktów rodziców z dzieckiem.</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 2. </w:t>
      </w:r>
      <w:r w:rsidRPr="00284498">
        <w:rPr>
          <w:sz w:val="20"/>
          <w:szCs w:val="20"/>
        </w:rPr>
        <w:t>Sąd opiekuńczy może w szczególności:</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1)zakazać spotykania się z dzieckiem;</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2)zakazać zabierania dziecka poza miejsce jego stałego pobytu;</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3)zezwolić na spotykanie się z dzieckiem tylko w obecności drugiego z rodziców albo opiekuna, kuratora sądowego lub innej osoby wskazanej przez sąd;</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4)ograniczyć kontakty do określonych sposobów porozumiewania się na odległość;</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5)zakazać porozumiewania się na odległość.</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Art.113</w:t>
      </w:r>
      <w:r w:rsidRPr="00284498">
        <w:rPr>
          <w:b/>
          <w:sz w:val="20"/>
          <w:szCs w:val="20"/>
          <w:vertAlign w:val="superscript"/>
        </w:rPr>
        <w:t>3</w:t>
      </w:r>
      <w:r w:rsidRPr="00284498">
        <w:rPr>
          <w:b/>
          <w:sz w:val="20"/>
          <w:szCs w:val="20"/>
        </w:rPr>
        <w:t>.</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Jeżeli utrzymywanie kontaktów rodziców z dzieckiem poważnie zagraża dobru dziecka lub je narusza, sąd zakaże ich utrzymywania.</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284498">
        <w:rPr>
          <w:b/>
          <w:sz w:val="20"/>
          <w:szCs w:val="20"/>
        </w:rPr>
        <w:t>Art.113</w:t>
      </w:r>
      <w:r w:rsidRPr="00284498">
        <w:rPr>
          <w:b/>
          <w:sz w:val="20"/>
          <w:szCs w:val="20"/>
          <w:vertAlign w:val="superscript"/>
        </w:rPr>
        <w:t>4</w:t>
      </w:r>
      <w:r w:rsidRPr="00284498">
        <w:rPr>
          <w:b/>
          <w:sz w:val="20"/>
          <w:szCs w:val="20"/>
        </w:rPr>
        <w:t>.</w:t>
      </w:r>
    </w:p>
    <w:p w:rsidR="00303076" w:rsidRPr="00284498" w:rsidRDefault="00303076"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Sąd opiekuńczy, orzekając w sprawie kontaktów z dzieckiem, może zobowiązać rodziców do określonego postępowania, w szczególności skierować ich do placówek lub specjalistów zajmujących się terapią rodzinną, poradnictwem lub świadczących rodzinie inną stosowną pomoc z jednoczesnym wskazaniem sposobu kontroli wykonania wydanych zarządzeń.</w:t>
      </w:r>
    </w:p>
    <w:p w:rsidR="00072CFF" w:rsidRDefault="00072CFF" w:rsidP="00795927">
      <w:pPr>
        <w:pStyle w:val="Akapitzlist"/>
        <w:spacing w:after="0" w:line="240" w:lineRule="auto"/>
        <w:ind w:left="0"/>
        <w:jc w:val="both"/>
        <w:rPr>
          <w:rFonts w:ascii="Calibri" w:eastAsia="Calibri" w:hAnsi="Calibri" w:cs="Times New Roman"/>
          <w:i/>
          <w:sz w:val="20"/>
          <w:szCs w:val="20"/>
        </w:rPr>
      </w:pPr>
    </w:p>
    <w:p w:rsidR="005152AD" w:rsidRPr="00046A30" w:rsidRDefault="005152AD" w:rsidP="00795927">
      <w:pPr>
        <w:pStyle w:val="Akapitzlist"/>
        <w:numPr>
          <w:ilvl w:val="0"/>
          <w:numId w:val="3"/>
        </w:numPr>
        <w:spacing w:after="0" w:line="240" w:lineRule="auto"/>
        <w:ind w:left="0"/>
        <w:jc w:val="both"/>
        <w:rPr>
          <w:rFonts w:ascii="Calibri" w:eastAsia="Calibri" w:hAnsi="Calibri" w:cs="Times New Roman"/>
          <w:b/>
          <w:smallCaps/>
          <w:sz w:val="20"/>
          <w:szCs w:val="20"/>
        </w:rPr>
      </w:pPr>
      <w:r w:rsidRPr="00046A30">
        <w:rPr>
          <w:rFonts w:ascii="Calibri" w:eastAsia="Calibri" w:hAnsi="Calibri" w:cs="Times New Roman"/>
          <w:b/>
          <w:smallCaps/>
          <w:sz w:val="20"/>
          <w:szCs w:val="20"/>
        </w:rPr>
        <w:t>PRAWNY STATUS DZIECKA</w:t>
      </w:r>
    </w:p>
    <w:p w:rsidR="005152AD" w:rsidRDefault="005152AD" w:rsidP="00795927">
      <w:pPr>
        <w:pStyle w:val="Tekstpodstawowy2"/>
        <w:spacing w:line="240" w:lineRule="auto"/>
        <w:jc w:val="both"/>
        <w:rPr>
          <w:rFonts w:asciiTheme="minorHAnsi" w:hAnsiTheme="minorHAnsi"/>
          <w:b/>
          <w:i w:val="0"/>
          <w:sz w:val="20"/>
        </w:rPr>
      </w:pPr>
    </w:p>
    <w:p w:rsidR="005152AD" w:rsidRPr="00046A30" w:rsidRDefault="005152AD" w:rsidP="00795927">
      <w:pPr>
        <w:pStyle w:val="Tekstpodstawowy2"/>
        <w:spacing w:line="240" w:lineRule="auto"/>
        <w:jc w:val="both"/>
        <w:rPr>
          <w:rFonts w:asciiTheme="minorHAnsi" w:hAnsiTheme="minorHAnsi"/>
          <w:i w:val="0"/>
          <w:sz w:val="20"/>
        </w:rPr>
      </w:pPr>
      <w:r w:rsidRPr="00046A30">
        <w:rPr>
          <w:rFonts w:asciiTheme="minorHAnsi" w:hAnsiTheme="minorHAnsi"/>
          <w:b/>
          <w:i w:val="0"/>
          <w:sz w:val="20"/>
        </w:rPr>
        <w:t>(CO)</w:t>
      </w:r>
      <w:r w:rsidRPr="00046A30">
        <w:rPr>
          <w:rFonts w:asciiTheme="minorHAnsi" w:hAnsiTheme="minorHAnsi"/>
          <w:i w:val="0"/>
          <w:sz w:val="20"/>
        </w:rPr>
        <w:t xml:space="preserve"> Wskazujemy na to, że w zależności od wieku istnieją różne uprawnienia i obowiązki.  </w:t>
      </w:r>
    </w:p>
    <w:p w:rsidR="005152AD" w:rsidRPr="000F1ED4" w:rsidRDefault="005152AD" w:rsidP="00795927">
      <w:pPr>
        <w:pStyle w:val="Tekstpodstawowy2"/>
        <w:spacing w:line="240" w:lineRule="auto"/>
        <w:jc w:val="both"/>
        <w:rPr>
          <w:rFonts w:asciiTheme="minorHAnsi" w:hAnsiTheme="minorHAnsi"/>
          <w:i w:val="0"/>
          <w:sz w:val="20"/>
        </w:rPr>
      </w:pPr>
      <w:r w:rsidRPr="000F1ED4">
        <w:rPr>
          <w:rFonts w:asciiTheme="minorHAnsi" w:hAnsiTheme="minorHAnsi"/>
          <w:b/>
          <w:i w:val="0"/>
          <w:sz w:val="20"/>
        </w:rPr>
        <w:t>(PO CO)</w:t>
      </w:r>
      <w:r w:rsidRPr="000F1ED4">
        <w:rPr>
          <w:rFonts w:asciiTheme="minorHAnsi" w:hAnsiTheme="minorHAnsi"/>
          <w:i w:val="0"/>
          <w:sz w:val="20"/>
        </w:rPr>
        <w:t xml:space="preserve"> Celem tej aktywności jest uświadomienie uczestnikom, że </w:t>
      </w:r>
      <w:r w:rsidR="000F1ED4" w:rsidRPr="000F1ED4">
        <w:rPr>
          <w:rFonts w:asciiTheme="minorHAnsi" w:hAnsiTheme="minorHAnsi"/>
          <w:i w:val="0"/>
          <w:sz w:val="20"/>
        </w:rPr>
        <w:t>w zależność od wieku dziecko ma określona prawa i obowiązki, które wynikają z przepisów prawa</w:t>
      </w:r>
      <w:r w:rsidRPr="000F1ED4">
        <w:rPr>
          <w:rFonts w:asciiTheme="minorHAnsi" w:hAnsiTheme="minorHAnsi"/>
          <w:i w:val="0"/>
          <w:sz w:val="20"/>
        </w:rPr>
        <w:t xml:space="preserve">. </w:t>
      </w:r>
    </w:p>
    <w:p w:rsidR="005152AD" w:rsidRPr="00023433" w:rsidRDefault="005152AD" w:rsidP="00795927">
      <w:pPr>
        <w:pStyle w:val="Tekstpodstawowy2"/>
        <w:spacing w:line="240" w:lineRule="auto"/>
        <w:jc w:val="both"/>
        <w:rPr>
          <w:rFonts w:asciiTheme="minorHAnsi" w:hAnsiTheme="minorHAnsi"/>
          <w:b/>
          <w:i w:val="0"/>
          <w:sz w:val="20"/>
        </w:rPr>
      </w:pPr>
      <w:r w:rsidRPr="000F1ED4">
        <w:rPr>
          <w:rFonts w:asciiTheme="minorHAnsi" w:hAnsiTheme="minorHAnsi"/>
          <w:b/>
          <w:i w:val="0"/>
          <w:sz w:val="20"/>
        </w:rPr>
        <w:t>(JAK)</w:t>
      </w:r>
      <w:r w:rsidRPr="000F1ED4">
        <w:rPr>
          <w:rFonts w:asciiTheme="minorHAnsi" w:hAnsiTheme="minorHAnsi"/>
          <w:i w:val="0"/>
          <w:sz w:val="20"/>
        </w:rPr>
        <w:t xml:space="preserve"> </w:t>
      </w:r>
      <w:r w:rsidR="00854ECA">
        <w:rPr>
          <w:rFonts w:asciiTheme="minorHAnsi" w:hAnsiTheme="minorHAnsi"/>
          <w:i w:val="0"/>
          <w:sz w:val="20"/>
        </w:rPr>
        <w:t>Mini-dyskusja, burza mózgów, tabelka.</w:t>
      </w:r>
    </w:p>
    <w:p w:rsidR="005152AD" w:rsidRDefault="005152AD" w:rsidP="00795927">
      <w:pPr>
        <w:pStyle w:val="Akapitzlist"/>
        <w:spacing w:after="0" w:line="240" w:lineRule="auto"/>
        <w:ind w:left="0"/>
        <w:jc w:val="both"/>
        <w:rPr>
          <w:rFonts w:ascii="Calibri" w:eastAsia="Calibri" w:hAnsi="Calibri" w:cs="Times New Roman"/>
          <w:b/>
          <w:sz w:val="20"/>
          <w:szCs w:val="20"/>
        </w:rPr>
      </w:pPr>
    </w:p>
    <w:p w:rsidR="002A603E" w:rsidRDefault="00173C62" w:rsidP="00795927">
      <w:pPr>
        <w:pStyle w:val="Akapitzlist"/>
        <w:spacing w:after="0" w:line="240" w:lineRule="auto"/>
        <w:ind w:left="0"/>
        <w:jc w:val="both"/>
        <w:rPr>
          <w:rFonts w:ascii="Calibri" w:eastAsia="Calibri" w:hAnsi="Calibri" w:cs="Times New Roman"/>
          <w:i/>
          <w:sz w:val="20"/>
          <w:szCs w:val="20"/>
        </w:rPr>
      </w:pPr>
      <w:r w:rsidRPr="0038497D">
        <w:rPr>
          <w:rFonts w:ascii="Calibri" w:eastAsia="Calibri" w:hAnsi="Calibri" w:cs="Times New Roman"/>
          <w:i/>
          <w:sz w:val="20"/>
          <w:szCs w:val="20"/>
        </w:rPr>
        <w:t xml:space="preserve">Na początku aktywności pytamy uczestników czy wiedzą kogo prawo uznaje za dziecko. Czy są jakieś kryteria to określające, jeśli tak to jakie? </w:t>
      </w:r>
      <w:r w:rsidR="0038497D">
        <w:rPr>
          <w:rFonts w:ascii="Calibri" w:eastAsia="Calibri" w:hAnsi="Calibri" w:cs="Times New Roman"/>
          <w:i/>
          <w:sz w:val="20"/>
          <w:szCs w:val="20"/>
        </w:rPr>
        <w:t xml:space="preserve">W jakich regulacjach prawnych możemy szukać definicji dziecka. Po krótkie dyskusji przedstawiamy uczestnikom dwie definicje „dziecka” zawarte </w:t>
      </w:r>
      <w:r w:rsidR="007A0B8F" w:rsidRPr="007A0B8F">
        <w:rPr>
          <w:rFonts w:ascii="Calibri" w:eastAsia="Calibri" w:hAnsi="Calibri" w:cs="Times New Roman"/>
          <w:i/>
          <w:sz w:val="20"/>
          <w:szCs w:val="20"/>
        </w:rPr>
        <w:t>w przepisach Konwencji o Prawach Dziecka przyjętej przez Zgromadzenia Ogólne ONZ z dnia 20 listopada 1989 roku oraz w ustawie o Rzeczniku Praw Dziecka z dnia 6 stycznia 2000 roku</w:t>
      </w:r>
      <w:r w:rsidR="007A0B8F">
        <w:rPr>
          <w:rFonts w:ascii="Calibri" w:eastAsia="Calibri" w:hAnsi="Calibri" w:cs="Times New Roman"/>
          <w:i/>
          <w:sz w:val="20"/>
          <w:szCs w:val="20"/>
        </w:rPr>
        <w:t>.</w:t>
      </w:r>
    </w:p>
    <w:p w:rsidR="007A0B8F" w:rsidRDefault="007A0B8F" w:rsidP="00795927">
      <w:pPr>
        <w:pStyle w:val="Akapitzlist"/>
        <w:spacing w:after="0" w:line="240" w:lineRule="auto"/>
        <w:ind w:left="0"/>
        <w:jc w:val="both"/>
        <w:rPr>
          <w:rFonts w:ascii="Calibri" w:eastAsia="Calibri" w:hAnsi="Calibri" w:cs="Times New Roman"/>
          <w:i/>
          <w:sz w:val="20"/>
          <w:szCs w:val="20"/>
        </w:rPr>
      </w:pPr>
    </w:p>
    <w:p w:rsidR="007A0B8F" w:rsidRDefault="007A0B8F"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Pr>
          <w:b/>
          <w:sz w:val="20"/>
          <w:szCs w:val="20"/>
          <w:u w:val="single"/>
        </w:rPr>
        <w:t xml:space="preserve">Konwencja o Prawach Dziecka (Dz. U. z 1991 roku Nr 120, poz. 526 z </w:t>
      </w:r>
      <w:proofErr w:type="spellStart"/>
      <w:r>
        <w:rPr>
          <w:b/>
          <w:sz w:val="20"/>
          <w:szCs w:val="20"/>
          <w:u w:val="single"/>
        </w:rPr>
        <w:t>późn</w:t>
      </w:r>
      <w:proofErr w:type="spellEnd"/>
      <w:r>
        <w:rPr>
          <w:b/>
          <w:sz w:val="20"/>
          <w:szCs w:val="20"/>
          <w:u w:val="single"/>
        </w:rPr>
        <w:t>. zm.)</w:t>
      </w:r>
    </w:p>
    <w:p w:rsidR="007A0B8F" w:rsidRPr="005A33FC" w:rsidRDefault="007A0B8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p>
    <w:p w:rsidR="007A0B8F" w:rsidRPr="005A33FC" w:rsidRDefault="007A0B8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A33FC">
        <w:rPr>
          <w:rFonts w:cstheme="minorHAnsi"/>
          <w:b/>
          <w:sz w:val="20"/>
          <w:szCs w:val="20"/>
        </w:rPr>
        <w:t>Artykuł 1. </w:t>
      </w:r>
    </w:p>
    <w:p w:rsidR="007A0B8F" w:rsidRPr="005A33FC" w:rsidRDefault="007A0B8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A33FC">
        <w:rPr>
          <w:rFonts w:cstheme="minorHAnsi"/>
          <w:sz w:val="20"/>
          <w:szCs w:val="20"/>
        </w:rPr>
        <w:t>W rozumieniu niniejszej konwencji „dziecko” oznacza każdą istotę ludzką w wieku poniżej osiemnastu lat, chyba że zgodnie z prawem odnoszącym się do dziecka uzyska ono wcześniej pełnoletność. </w:t>
      </w:r>
    </w:p>
    <w:p w:rsidR="007A0B8F" w:rsidRDefault="007A0B8F"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7A0B8F" w:rsidRDefault="007A0B8F"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023433">
        <w:rPr>
          <w:b/>
          <w:sz w:val="20"/>
          <w:szCs w:val="20"/>
          <w:u w:val="single"/>
        </w:rPr>
        <w:t xml:space="preserve">Ustawa o Rzeczniku Praw Dziecka (Dz. U. z 2000 roku Nr 6, poz.69 z </w:t>
      </w:r>
      <w:proofErr w:type="spellStart"/>
      <w:r w:rsidRPr="00023433">
        <w:rPr>
          <w:b/>
          <w:sz w:val="20"/>
          <w:szCs w:val="20"/>
          <w:u w:val="single"/>
        </w:rPr>
        <w:t>późn</w:t>
      </w:r>
      <w:proofErr w:type="spellEnd"/>
      <w:r w:rsidRPr="00023433">
        <w:rPr>
          <w:b/>
          <w:sz w:val="20"/>
          <w:szCs w:val="20"/>
          <w:u w:val="single"/>
        </w:rPr>
        <w:t>. zm.)</w:t>
      </w:r>
    </w:p>
    <w:p w:rsidR="007A0B8F" w:rsidRDefault="007A0B8F"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7A0B8F" w:rsidRPr="005A33FC" w:rsidRDefault="007A0B8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A33FC">
        <w:rPr>
          <w:rFonts w:cstheme="minorHAnsi"/>
          <w:b/>
          <w:sz w:val="20"/>
          <w:szCs w:val="20"/>
        </w:rPr>
        <w:t>Art. 2. </w:t>
      </w:r>
    </w:p>
    <w:p w:rsidR="007A0B8F" w:rsidRPr="005A33FC" w:rsidRDefault="007A0B8F"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A33FC">
        <w:rPr>
          <w:rFonts w:cstheme="minorHAnsi"/>
          <w:b/>
          <w:sz w:val="20"/>
          <w:szCs w:val="20"/>
        </w:rPr>
        <w:t>1.</w:t>
      </w:r>
      <w:r w:rsidRPr="005A33FC">
        <w:rPr>
          <w:rFonts w:cstheme="minorHAnsi"/>
          <w:sz w:val="20"/>
          <w:szCs w:val="20"/>
        </w:rPr>
        <w:t> W rozumieniu ustawy dzieckiem jest każda istota ludzka od poczęcia do osiągnięcia pełnoletności. </w:t>
      </w:r>
    </w:p>
    <w:p w:rsidR="007A0B8F" w:rsidRDefault="007A0B8F" w:rsidP="00795927">
      <w:pPr>
        <w:pStyle w:val="Akapitzlist"/>
        <w:spacing w:after="0" w:line="240" w:lineRule="auto"/>
        <w:ind w:left="0"/>
        <w:jc w:val="both"/>
        <w:rPr>
          <w:rFonts w:ascii="Calibri" w:eastAsia="Calibri" w:hAnsi="Calibri" w:cs="Times New Roman"/>
          <w:i/>
          <w:sz w:val="20"/>
          <w:szCs w:val="20"/>
        </w:rPr>
      </w:pPr>
    </w:p>
    <w:p w:rsidR="007A0B8F" w:rsidRDefault="00627657" w:rsidP="00795927">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t xml:space="preserve">Następnie pytamy uczestników czy każde dziecko bez względu na wiek ma takie sama uprawnienia przyznane mu przez prawo, a także czy prawo traktuje podobnie dzieci bez względu na wiek. Zachęcamy </w:t>
      </w:r>
      <w:r w:rsidR="002D370B">
        <w:rPr>
          <w:rFonts w:ascii="Calibri" w:eastAsia="Calibri" w:hAnsi="Calibri" w:cs="Times New Roman"/>
          <w:i/>
          <w:sz w:val="20"/>
          <w:szCs w:val="20"/>
        </w:rPr>
        <w:t>uczestników do dyskusji i prosimy o podawanie przykładów, które staramy się zapisywać na tablicy.</w:t>
      </w:r>
      <w:r w:rsidR="00187504">
        <w:rPr>
          <w:rFonts w:ascii="Calibri" w:eastAsia="Calibri" w:hAnsi="Calibri" w:cs="Times New Roman"/>
          <w:i/>
          <w:sz w:val="20"/>
          <w:szCs w:val="20"/>
        </w:rPr>
        <w:t xml:space="preserve"> Prosimy uczestników by w </w:t>
      </w:r>
      <w:r w:rsidR="00187504">
        <w:rPr>
          <w:rFonts w:ascii="Calibri" w:eastAsia="Calibri" w:hAnsi="Calibri" w:cs="Times New Roman"/>
          <w:i/>
          <w:sz w:val="20"/>
          <w:szCs w:val="20"/>
        </w:rPr>
        <w:lastRenderedPageBreak/>
        <w:t>miarę posiad</w:t>
      </w:r>
      <w:r w:rsidR="00830D5C">
        <w:rPr>
          <w:rFonts w:ascii="Calibri" w:eastAsia="Calibri" w:hAnsi="Calibri" w:cs="Times New Roman"/>
          <w:i/>
          <w:sz w:val="20"/>
          <w:szCs w:val="20"/>
        </w:rPr>
        <w:t xml:space="preserve">anych przez nich wiedzy wskazali wiek, od którego przysługują określone uprawnienia. W ramach pomocy możemy zapisać na tablicy przedziały wiekowe </w:t>
      </w:r>
      <w:r w:rsidR="00311D3B">
        <w:rPr>
          <w:rFonts w:ascii="Calibri" w:eastAsia="Calibri" w:hAnsi="Calibri" w:cs="Times New Roman"/>
          <w:i/>
          <w:sz w:val="20"/>
          <w:szCs w:val="20"/>
        </w:rPr>
        <w:t xml:space="preserve">w formie tabelki </w:t>
      </w:r>
      <w:r w:rsidR="00830D5C">
        <w:rPr>
          <w:rFonts w:ascii="Calibri" w:eastAsia="Calibri" w:hAnsi="Calibri" w:cs="Times New Roman"/>
          <w:i/>
          <w:sz w:val="20"/>
          <w:szCs w:val="20"/>
        </w:rPr>
        <w:t>wskazane</w:t>
      </w:r>
      <w:r w:rsidR="00311D3B">
        <w:rPr>
          <w:rFonts w:ascii="Calibri" w:eastAsia="Calibri" w:hAnsi="Calibri" w:cs="Times New Roman"/>
          <w:i/>
          <w:sz w:val="20"/>
          <w:szCs w:val="20"/>
        </w:rPr>
        <w:t>j</w:t>
      </w:r>
      <w:r w:rsidR="00830D5C">
        <w:rPr>
          <w:rFonts w:ascii="Calibri" w:eastAsia="Calibri" w:hAnsi="Calibri" w:cs="Times New Roman"/>
          <w:i/>
          <w:sz w:val="20"/>
          <w:szCs w:val="20"/>
        </w:rPr>
        <w:t xml:space="preserve"> poniżej </w:t>
      </w:r>
      <w:r w:rsidR="00311D3B">
        <w:rPr>
          <w:rFonts w:ascii="Calibri" w:eastAsia="Calibri" w:hAnsi="Calibri" w:cs="Times New Roman"/>
          <w:i/>
          <w:sz w:val="20"/>
          <w:szCs w:val="20"/>
        </w:rPr>
        <w:t xml:space="preserve">lub w formie linii życia </w:t>
      </w:r>
      <w:r w:rsidR="00830D5C">
        <w:rPr>
          <w:rFonts w:ascii="Calibri" w:eastAsia="Calibri" w:hAnsi="Calibri" w:cs="Times New Roman"/>
          <w:i/>
          <w:sz w:val="20"/>
          <w:szCs w:val="20"/>
        </w:rPr>
        <w:t>i dopisywać do nich podawane przez uczestników przykłady lub możemy zrobić to sami tak jak poniżej.</w:t>
      </w:r>
      <w:r w:rsidR="00854ECA">
        <w:rPr>
          <w:rFonts w:ascii="Calibri" w:eastAsia="Calibri" w:hAnsi="Calibri" w:cs="Times New Roman"/>
          <w:i/>
          <w:sz w:val="20"/>
          <w:szCs w:val="20"/>
        </w:rPr>
        <w:t xml:space="preserve"> W tabelce wskazane są tylko ważniejsze przykłady, także niewykluczone jest dodawanie nowych.</w:t>
      </w:r>
      <w:r w:rsidR="00187504">
        <w:rPr>
          <w:rFonts w:ascii="Calibri" w:eastAsia="Calibri" w:hAnsi="Calibri" w:cs="Times New Roman"/>
          <w:i/>
          <w:sz w:val="20"/>
          <w:szCs w:val="20"/>
        </w:rPr>
        <w:t xml:space="preserve"> </w:t>
      </w:r>
    </w:p>
    <w:p w:rsidR="007E1253" w:rsidRDefault="007E1253" w:rsidP="00795927">
      <w:pPr>
        <w:pStyle w:val="Akapitzlist"/>
        <w:spacing w:after="0" w:line="240" w:lineRule="auto"/>
        <w:ind w:left="0"/>
        <w:jc w:val="both"/>
        <w:rPr>
          <w:rFonts w:ascii="Calibri" w:eastAsia="Calibri" w:hAnsi="Calibri" w:cs="Times New Roman"/>
          <w:i/>
          <w:sz w:val="20"/>
          <w:szCs w:val="20"/>
        </w:rPr>
      </w:pPr>
    </w:p>
    <w:tbl>
      <w:tblPr>
        <w:tblStyle w:val="Tabela-Siatka"/>
        <w:tblW w:w="0" w:type="auto"/>
        <w:tblLook w:val="04A0" w:firstRow="1" w:lastRow="0" w:firstColumn="1" w:lastColumn="0" w:noHBand="0" w:noVBand="1"/>
      </w:tblPr>
      <w:tblGrid>
        <w:gridCol w:w="1809"/>
        <w:gridCol w:w="7403"/>
      </w:tblGrid>
      <w:tr w:rsidR="007E1253" w:rsidTr="002678AB">
        <w:tc>
          <w:tcPr>
            <w:tcW w:w="1809" w:type="dxa"/>
            <w:tcBorders>
              <w:bottom w:val="single" w:sz="4" w:space="0" w:color="auto"/>
            </w:tcBorders>
            <w:shd w:val="pct50" w:color="auto" w:fill="auto"/>
            <w:vAlign w:val="center"/>
          </w:tcPr>
          <w:p w:rsidR="007E1253" w:rsidRPr="007E1253" w:rsidRDefault="007E1253" w:rsidP="00795927">
            <w:pPr>
              <w:pStyle w:val="Akapitzlist"/>
              <w:ind w:left="0"/>
              <w:jc w:val="center"/>
              <w:rPr>
                <w:rFonts w:ascii="Calibri" w:eastAsia="Calibri" w:hAnsi="Calibri" w:cs="Times New Roman"/>
                <w:b/>
                <w:i/>
                <w:sz w:val="20"/>
                <w:szCs w:val="20"/>
              </w:rPr>
            </w:pPr>
            <w:r w:rsidRPr="007E1253">
              <w:rPr>
                <w:rFonts w:ascii="Calibri" w:eastAsia="Calibri" w:hAnsi="Calibri" w:cs="Times New Roman"/>
                <w:b/>
                <w:i/>
                <w:sz w:val="20"/>
                <w:szCs w:val="20"/>
              </w:rPr>
              <w:t>WIEK / PRZEDZIAŁ WIEKOWY</w:t>
            </w:r>
          </w:p>
        </w:tc>
        <w:tc>
          <w:tcPr>
            <w:tcW w:w="7403" w:type="dxa"/>
            <w:shd w:val="pct50" w:color="auto" w:fill="auto"/>
            <w:vAlign w:val="center"/>
          </w:tcPr>
          <w:p w:rsidR="007E1253" w:rsidRPr="007E1253" w:rsidRDefault="007E1253" w:rsidP="00795927">
            <w:pPr>
              <w:pStyle w:val="Akapitzlist"/>
              <w:ind w:left="0"/>
              <w:jc w:val="center"/>
              <w:rPr>
                <w:rFonts w:ascii="Calibri" w:eastAsia="Calibri" w:hAnsi="Calibri" w:cs="Times New Roman"/>
                <w:b/>
                <w:i/>
                <w:sz w:val="20"/>
                <w:szCs w:val="20"/>
              </w:rPr>
            </w:pPr>
            <w:r w:rsidRPr="007E1253">
              <w:rPr>
                <w:rFonts w:ascii="Calibri" w:eastAsia="Calibri" w:hAnsi="Calibri" w:cs="Times New Roman"/>
                <w:b/>
                <w:i/>
                <w:sz w:val="20"/>
                <w:szCs w:val="20"/>
              </w:rPr>
              <w:t>UPRAWNIENIE</w:t>
            </w:r>
          </w:p>
        </w:tc>
      </w:tr>
      <w:tr w:rsidR="007E1253" w:rsidTr="002678AB">
        <w:tc>
          <w:tcPr>
            <w:tcW w:w="1809" w:type="dxa"/>
            <w:shd w:val="pct25" w:color="auto" w:fill="auto"/>
            <w:vAlign w:val="center"/>
          </w:tcPr>
          <w:p w:rsidR="007E1253" w:rsidRPr="001B7D89" w:rsidRDefault="007E1253" w:rsidP="00795927">
            <w:pPr>
              <w:pStyle w:val="Akapitzlist"/>
              <w:ind w:left="0"/>
              <w:jc w:val="center"/>
              <w:rPr>
                <w:rFonts w:ascii="Calibri" w:eastAsia="Calibri" w:hAnsi="Calibri" w:cs="Times New Roman"/>
                <w:b/>
                <w:i/>
                <w:sz w:val="20"/>
                <w:szCs w:val="20"/>
              </w:rPr>
            </w:pPr>
            <w:r w:rsidRPr="001B7D89">
              <w:rPr>
                <w:rFonts w:ascii="Calibri" w:eastAsia="Calibri" w:hAnsi="Calibri" w:cs="Times New Roman"/>
                <w:b/>
                <w:i/>
                <w:sz w:val="20"/>
                <w:szCs w:val="20"/>
              </w:rPr>
              <w:t>0-13</w:t>
            </w:r>
          </w:p>
        </w:tc>
        <w:tc>
          <w:tcPr>
            <w:tcW w:w="7403" w:type="dxa"/>
          </w:tcPr>
          <w:p w:rsidR="00F977F4" w:rsidRDefault="00F977F4"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Możliwość dziedziczenia po poczęciu (warunek: urodzenie się żywego dziecka)</w:t>
            </w:r>
          </w:p>
          <w:p w:rsidR="007E1253" w:rsidRDefault="001B7D89"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Brak zdolności do czynności prawnych</w:t>
            </w:r>
          </w:p>
          <w:p w:rsidR="001B7D89" w:rsidRDefault="001B7D89"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 xml:space="preserve">Możliwość zawarcia </w:t>
            </w:r>
            <w:r w:rsidRPr="00B13EF9">
              <w:rPr>
                <w:rFonts w:ascii="Calibri" w:eastAsia="Calibri" w:hAnsi="Calibri" w:cs="Times New Roman"/>
                <w:i/>
                <w:sz w:val="20"/>
                <w:szCs w:val="20"/>
              </w:rPr>
              <w:t>umów powszechnie zawieranych w drobnych bieżących sprawach życia codziennego</w:t>
            </w:r>
            <w:r w:rsidR="002678AB">
              <w:rPr>
                <w:rFonts w:ascii="Calibri" w:eastAsia="Calibri" w:hAnsi="Calibri" w:cs="Times New Roman"/>
                <w:i/>
                <w:sz w:val="20"/>
                <w:szCs w:val="20"/>
              </w:rPr>
              <w:t>,</w:t>
            </w:r>
          </w:p>
          <w:p w:rsidR="002678AB" w:rsidRDefault="002678AB"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 xml:space="preserve">Do ważności umowy, na podstawie której osoba taka </w:t>
            </w:r>
            <w:r w:rsidRPr="00BF4798">
              <w:rPr>
                <w:rFonts w:ascii="Calibri" w:eastAsia="Calibri" w:hAnsi="Calibri" w:cs="Times New Roman"/>
                <w:i/>
              </w:rPr>
              <w:t> </w:t>
            </w:r>
            <w:r w:rsidRPr="00BF4798">
              <w:rPr>
                <w:rFonts w:ascii="Calibri" w:eastAsia="Calibri" w:hAnsi="Calibri" w:cs="Times New Roman"/>
                <w:i/>
                <w:sz w:val="20"/>
                <w:szCs w:val="20"/>
              </w:rPr>
              <w:t>zaciąga</w:t>
            </w:r>
            <w:r w:rsidRPr="00BF4798">
              <w:rPr>
                <w:rFonts w:ascii="Calibri" w:eastAsia="Calibri" w:hAnsi="Calibri" w:cs="Times New Roman"/>
                <w:i/>
              </w:rPr>
              <w:t> </w:t>
            </w:r>
            <w:r w:rsidRPr="00BF4798">
              <w:rPr>
                <w:rFonts w:ascii="Calibri" w:eastAsia="Calibri" w:hAnsi="Calibri" w:cs="Times New Roman"/>
                <w:i/>
                <w:sz w:val="20"/>
                <w:szCs w:val="20"/>
              </w:rPr>
              <w:t>zobowiązanie</w:t>
            </w:r>
            <w:r w:rsidRPr="00BF4798">
              <w:rPr>
                <w:rFonts w:ascii="Calibri" w:eastAsia="Calibri" w:hAnsi="Calibri" w:cs="Times New Roman"/>
                <w:i/>
              </w:rPr>
              <w:t> </w:t>
            </w:r>
            <w:r w:rsidRPr="00BF4798">
              <w:rPr>
                <w:rFonts w:ascii="Calibri" w:eastAsia="Calibri" w:hAnsi="Calibri" w:cs="Times New Roman"/>
                <w:i/>
                <w:sz w:val="20"/>
                <w:szCs w:val="20"/>
              </w:rPr>
              <w:t>lub rozporządza swoim prawem, potrzebna jest zgoda jej przedstawiciela ustawowego</w:t>
            </w:r>
            <w:r>
              <w:rPr>
                <w:rFonts w:ascii="Calibri" w:eastAsia="Calibri" w:hAnsi="Calibri" w:cs="Times New Roman"/>
                <w:i/>
                <w:sz w:val="20"/>
                <w:szCs w:val="20"/>
              </w:rPr>
              <w:t xml:space="preserve"> (z pewnymi wyjątkami)</w:t>
            </w:r>
          </w:p>
          <w:p w:rsidR="00A94702" w:rsidRDefault="00A94702" w:rsidP="00795927">
            <w:pPr>
              <w:pStyle w:val="Akapitzlist"/>
              <w:numPr>
                <w:ilvl w:val="0"/>
                <w:numId w:val="11"/>
              </w:numPr>
              <w:ind w:left="318" w:hanging="284"/>
              <w:jc w:val="both"/>
              <w:rPr>
                <w:rFonts w:ascii="Calibri" w:eastAsia="Calibri" w:hAnsi="Calibri" w:cs="Times New Roman"/>
                <w:i/>
                <w:sz w:val="20"/>
                <w:szCs w:val="20"/>
              </w:rPr>
            </w:pPr>
            <w:r w:rsidRPr="00A94702">
              <w:rPr>
                <w:rFonts w:ascii="Calibri" w:eastAsia="Calibri" w:hAnsi="Calibri" w:cs="Times New Roman"/>
                <w:i/>
                <w:sz w:val="20"/>
                <w:szCs w:val="20"/>
              </w:rPr>
              <w:t>Sąd opiekuńczy powinien wysłuchać przysposabianego, który nie ukończył lat trzynastu, jeżeli może on pojąć znaczenie przysposobienia</w:t>
            </w:r>
            <w:r w:rsidR="008B6592">
              <w:rPr>
                <w:rFonts w:ascii="Calibri" w:eastAsia="Calibri" w:hAnsi="Calibri" w:cs="Times New Roman"/>
                <w:i/>
                <w:sz w:val="20"/>
                <w:szCs w:val="20"/>
              </w:rPr>
              <w:t>, a także jeżeli może pojąć zmianę imienia lub imion przysposobionego</w:t>
            </w:r>
          </w:p>
        </w:tc>
      </w:tr>
      <w:tr w:rsidR="007E1253" w:rsidTr="002678AB">
        <w:tc>
          <w:tcPr>
            <w:tcW w:w="1809" w:type="dxa"/>
            <w:shd w:val="pct25" w:color="auto" w:fill="auto"/>
            <w:vAlign w:val="center"/>
          </w:tcPr>
          <w:p w:rsidR="007E1253" w:rsidRPr="001B7D89" w:rsidRDefault="007E1253" w:rsidP="00795927">
            <w:pPr>
              <w:pStyle w:val="Akapitzlist"/>
              <w:ind w:left="0"/>
              <w:jc w:val="center"/>
              <w:rPr>
                <w:rFonts w:ascii="Calibri" w:eastAsia="Calibri" w:hAnsi="Calibri" w:cs="Times New Roman"/>
                <w:b/>
                <w:i/>
                <w:sz w:val="20"/>
                <w:szCs w:val="20"/>
              </w:rPr>
            </w:pPr>
            <w:r w:rsidRPr="001B7D89">
              <w:rPr>
                <w:rFonts w:ascii="Calibri" w:eastAsia="Calibri" w:hAnsi="Calibri" w:cs="Times New Roman"/>
                <w:b/>
                <w:i/>
                <w:sz w:val="20"/>
                <w:szCs w:val="20"/>
              </w:rPr>
              <w:t>0-16</w:t>
            </w:r>
          </w:p>
        </w:tc>
        <w:tc>
          <w:tcPr>
            <w:tcW w:w="7403" w:type="dxa"/>
          </w:tcPr>
          <w:p w:rsidR="007E1253" w:rsidRDefault="00B1548F"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 xml:space="preserve">Wyjątkowa dopuszczalność pracy </w:t>
            </w:r>
            <w:r w:rsidRPr="000B428D">
              <w:rPr>
                <w:rFonts w:ascii="Calibri" w:eastAsia="Calibri" w:hAnsi="Calibri" w:cs="Times New Roman"/>
                <w:i/>
                <w:sz w:val="20"/>
                <w:szCs w:val="20"/>
              </w:rPr>
              <w:t>wyłącznie na rzecz podmiotu prowadzącego działalność kulturalną, artystyczną, sportową lub reklamow</w:t>
            </w:r>
            <w:r>
              <w:rPr>
                <w:rFonts w:ascii="Calibri" w:eastAsia="Calibri" w:hAnsi="Calibri" w:cs="Times New Roman"/>
                <w:i/>
                <w:sz w:val="20"/>
                <w:szCs w:val="20"/>
              </w:rPr>
              <w:t>ą (po spełnieniu określonych warunków)</w:t>
            </w:r>
          </w:p>
        </w:tc>
      </w:tr>
      <w:tr w:rsidR="007E1253" w:rsidTr="002678AB">
        <w:tc>
          <w:tcPr>
            <w:tcW w:w="1809" w:type="dxa"/>
            <w:shd w:val="pct25" w:color="auto" w:fill="auto"/>
            <w:vAlign w:val="center"/>
          </w:tcPr>
          <w:p w:rsidR="007E1253" w:rsidRPr="001B7D89" w:rsidRDefault="007E1253" w:rsidP="00795927">
            <w:pPr>
              <w:pStyle w:val="Akapitzlist"/>
              <w:ind w:left="0"/>
              <w:jc w:val="center"/>
              <w:rPr>
                <w:rFonts w:ascii="Calibri" w:eastAsia="Calibri" w:hAnsi="Calibri" w:cs="Times New Roman"/>
                <w:b/>
                <w:i/>
                <w:sz w:val="20"/>
                <w:szCs w:val="20"/>
              </w:rPr>
            </w:pPr>
            <w:r w:rsidRPr="001B7D89">
              <w:rPr>
                <w:rFonts w:ascii="Calibri" w:eastAsia="Calibri" w:hAnsi="Calibri" w:cs="Times New Roman"/>
                <w:b/>
                <w:i/>
                <w:sz w:val="20"/>
                <w:szCs w:val="20"/>
              </w:rPr>
              <w:t>0-18</w:t>
            </w:r>
          </w:p>
        </w:tc>
        <w:tc>
          <w:tcPr>
            <w:tcW w:w="7403" w:type="dxa"/>
          </w:tcPr>
          <w:p w:rsidR="007E1253" w:rsidRDefault="00B1548F"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Odpowiedzialność na zasadach ustawy o postępowaniu w sprawach nieletnich, w sytuacji dopuszczeni się demoralizacji</w:t>
            </w:r>
          </w:p>
          <w:p w:rsidR="00BA2CD8" w:rsidRDefault="00BA2CD8"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Obowiązkowa nauka</w:t>
            </w:r>
          </w:p>
          <w:p w:rsidR="00CB226C" w:rsidRDefault="00CB226C"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Można być świadkiem w procesie karnym (w zasadzie nie ma określonej dolnej granicy wieku)</w:t>
            </w:r>
          </w:p>
          <w:p w:rsidR="00CB226C" w:rsidRDefault="00CB226C"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Pozostaje się pod władzą rodzicielską</w:t>
            </w:r>
          </w:p>
        </w:tc>
      </w:tr>
      <w:tr w:rsidR="007E1253" w:rsidTr="002678AB">
        <w:tc>
          <w:tcPr>
            <w:tcW w:w="1809" w:type="dxa"/>
            <w:shd w:val="pct25" w:color="auto" w:fill="auto"/>
            <w:vAlign w:val="center"/>
          </w:tcPr>
          <w:p w:rsidR="007E1253" w:rsidRPr="001B7D89" w:rsidRDefault="001B7D89" w:rsidP="00795927">
            <w:pPr>
              <w:pStyle w:val="Akapitzlist"/>
              <w:ind w:left="0"/>
              <w:jc w:val="center"/>
              <w:rPr>
                <w:rFonts w:ascii="Calibri" w:eastAsia="Calibri" w:hAnsi="Calibri" w:cs="Times New Roman"/>
                <w:b/>
                <w:i/>
                <w:sz w:val="20"/>
                <w:szCs w:val="20"/>
              </w:rPr>
            </w:pPr>
            <w:r w:rsidRPr="001B7D89">
              <w:rPr>
                <w:rFonts w:ascii="Calibri" w:eastAsia="Calibri" w:hAnsi="Calibri" w:cs="Times New Roman"/>
                <w:b/>
                <w:i/>
                <w:sz w:val="20"/>
                <w:szCs w:val="20"/>
              </w:rPr>
              <w:t>13-18</w:t>
            </w:r>
          </w:p>
        </w:tc>
        <w:tc>
          <w:tcPr>
            <w:tcW w:w="7403" w:type="dxa"/>
          </w:tcPr>
          <w:p w:rsidR="007E1253" w:rsidRDefault="00B1548F"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Ograniczona zdolność do czynności prawnych</w:t>
            </w:r>
          </w:p>
          <w:p w:rsidR="007B1C07" w:rsidRDefault="007B1C07" w:rsidP="00795927">
            <w:pPr>
              <w:pStyle w:val="Akapitzlist"/>
              <w:numPr>
                <w:ilvl w:val="0"/>
                <w:numId w:val="11"/>
              </w:numPr>
              <w:ind w:left="318" w:hanging="284"/>
              <w:jc w:val="both"/>
              <w:rPr>
                <w:rFonts w:ascii="Calibri" w:eastAsia="Calibri" w:hAnsi="Calibri" w:cs="Times New Roman"/>
                <w:i/>
                <w:sz w:val="20"/>
                <w:szCs w:val="20"/>
              </w:rPr>
            </w:pPr>
            <w:r w:rsidRPr="007B1C07">
              <w:rPr>
                <w:rFonts w:ascii="Calibri" w:eastAsia="Calibri" w:hAnsi="Calibri" w:cs="Times New Roman"/>
                <w:i/>
                <w:sz w:val="20"/>
                <w:szCs w:val="20"/>
              </w:rPr>
              <w:t>Do zmiany nazwiska dziecka, którego rodzice zawarli małżeństwo po ukończeniu przez dziecko trzynastu lat, jest potrzebna jego zgoda</w:t>
            </w:r>
          </w:p>
          <w:p w:rsidR="007B1C07" w:rsidRDefault="007B1C07" w:rsidP="00795927">
            <w:pPr>
              <w:pStyle w:val="Akapitzlist"/>
              <w:numPr>
                <w:ilvl w:val="0"/>
                <w:numId w:val="11"/>
              </w:numPr>
              <w:ind w:left="318" w:hanging="284"/>
              <w:jc w:val="both"/>
              <w:rPr>
                <w:rFonts w:ascii="Calibri" w:eastAsia="Calibri" w:hAnsi="Calibri" w:cs="Times New Roman"/>
                <w:i/>
                <w:sz w:val="20"/>
                <w:szCs w:val="20"/>
              </w:rPr>
            </w:pPr>
            <w:r w:rsidRPr="007B1C07">
              <w:rPr>
                <w:rFonts w:ascii="Calibri" w:eastAsia="Calibri" w:hAnsi="Calibri" w:cs="Times New Roman"/>
                <w:i/>
                <w:sz w:val="20"/>
                <w:szCs w:val="20"/>
              </w:rPr>
              <w:t xml:space="preserve">Do zmiany nazwiska dziecka, które w chwili uznania ojcostwa </w:t>
            </w:r>
            <w:r w:rsidR="009739C7">
              <w:rPr>
                <w:rFonts w:ascii="Calibri" w:eastAsia="Calibri" w:hAnsi="Calibri" w:cs="Times New Roman"/>
                <w:i/>
                <w:sz w:val="20"/>
                <w:szCs w:val="20"/>
              </w:rPr>
              <w:t xml:space="preserve">lub sądowego ustalenia ojcostwa </w:t>
            </w:r>
            <w:r w:rsidRPr="007B1C07">
              <w:rPr>
                <w:rFonts w:ascii="Calibri" w:eastAsia="Calibri" w:hAnsi="Calibri" w:cs="Times New Roman"/>
                <w:i/>
                <w:sz w:val="20"/>
                <w:szCs w:val="20"/>
              </w:rPr>
              <w:t>już ukończyło trzynaście lat, jest potrzebna jego zgoda</w:t>
            </w:r>
          </w:p>
          <w:p w:rsidR="009739C7" w:rsidRDefault="00A94702" w:rsidP="00795927">
            <w:pPr>
              <w:pStyle w:val="Akapitzlist"/>
              <w:numPr>
                <w:ilvl w:val="0"/>
                <w:numId w:val="11"/>
              </w:numPr>
              <w:ind w:left="318" w:hanging="284"/>
              <w:jc w:val="both"/>
              <w:rPr>
                <w:rFonts w:ascii="Calibri" w:eastAsia="Calibri" w:hAnsi="Calibri" w:cs="Times New Roman"/>
                <w:i/>
                <w:sz w:val="20"/>
                <w:szCs w:val="20"/>
              </w:rPr>
            </w:pPr>
            <w:r w:rsidRPr="00A94702">
              <w:rPr>
                <w:rFonts w:ascii="Calibri" w:eastAsia="Calibri" w:hAnsi="Calibri" w:cs="Times New Roman"/>
                <w:i/>
                <w:sz w:val="20"/>
                <w:szCs w:val="20"/>
              </w:rPr>
              <w:t xml:space="preserve">Jeżeli matka małoletniego dziecka zawarła małżeństwo z mężczyzną, który nie jest ojcem tego dziecka </w:t>
            </w:r>
            <w:r>
              <w:rPr>
                <w:rFonts w:ascii="Calibri" w:eastAsia="Calibri" w:hAnsi="Calibri" w:cs="Times New Roman"/>
                <w:i/>
                <w:sz w:val="20"/>
                <w:szCs w:val="20"/>
              </w:rPr>
              <w:t>d</w:t>
            </w:r>
            <w:r w:rsidR="009739C7" w:rsidRPr="00A94702">
              <w:rPr>
                <w:rFonts w:ascii="Calibri" w:eastAsia="Calibri" w:hAnsi="Calibri" w:cs="Times New Roman"/>
                <w:i/>
                <w:sz w:val="20"/>
                <w:szCs w:val="20"/>
              </w:rPr>
              <w:t>o zmiany nazwiska dziecka, które ukończyło trzynaście lat, jest potrzebna jego zgoda</w:t>
            </w:r>
          </w:p>
          <w:p w:rsidR="00A94702" w:rsidRDefault="00A94702" w:rsidP="00795927">
            <w:pPr>
              <w:pStyle w:val="Akapitzlist"/>
              <w:numPr>
                <w:ilvl w:val="0"/>
                <w:numId w:val="11"/>
              </w:numPr>
              <w:ind w:left="318" w:hanging="284"/>
              <w:jc w:val="both"/>
              <w:rPr>
                <w:rFonts w:ascii="Calibri" w:eastAsia="Calibri" w:hAnsi="Calibri" w:cs="Times New Roman"/>
                <w:i/>
                <w:sz w:val="20"/>
                <w:szCs w:val="20"/>
              </w:rPr>
            </w:pPr>
            <w:r w:rsidRPr="00A94702">
              <w:rPr>
                <w:rFonts w:ascii="Calibri" w:eastAsia="Calibri" w:hAnsi="Calibri" w:cs="Times New Roman"/>
                <w:i/>
                <w:sz w:val="20"/>
                <w:szCs w:val="20"/>
              </w:rPr>
              <w:t>Do przysposobienia</w:t>
            </w:r>
            <w:r w:rsidR="008B6592">
              <w:rPr>
                <w:rFonts w:ascii="Calibri" w:eastAsia="Calibri" w:hAnsi="Calibri" w:cs="Times New Roman"/>
                <w:i/>
                <w:sz w:val="20"/>
                <w:szCs w:val="20"/>
              </w:rPr>
              <w:t>, a także do zmiany imienia lub imion przysposobionego</w:t>
            </w:r>
            <w:r w:rsidRPr="00A94702">
              <w:rPr>
                <w:rFonts w:ascii="Calibri" w:eastAsia="Calibri" w:hAnsi="Calibri" w:cs="Times New Roman"/>
                <w:i/>
                <w:sz w:val="20"/>
                <w:szCs w:val="20"/>
              </w:rPr>
              <w:t xml:space="preserve"> potrzebna jest zgoda przysposabianego, który ukończył lat trzynaście</w:t>
            </w:r>
          </w:p>
        </w:tc>
      </w:tr>
      <w:tr w:rsidR="007E1253" w:rsidTr="002678AB">
        <w:tc>
          <w:tcPr>
            <w:tcW w:w="1809" w:type="dxa"/>
            <w:shd w:val="pct25" w:color="auto" w:fill="auto"/>
            <w:vAlign w:val="center"/>
          </w:tcPr>
          <w:p w:rsidR="007E1253" w:rsidRPr="001B7D89" w:rsidRDefault="001B7D89" w:rsidP="00795927">
            <w:pPr>
              <w:pStyle w:val="Akapitzlist"/>
              <w:ind w:left="0"/>
              <w:jc w:val="center"/>
              <w:rPr>
                <w:rFonts w:ascii="Calibri" w:eastAsia="Calibri" w:hAnsi="Calibri" w:cs="Times New Roman"/>
                <w:b/>
                <w:i/>
                <w:sz w:val="20"/>
                <w:szCs w:val="20"/>
              </w:rPr>
            </w:pPr>
            <w:r w:rsidRPr="001B7D89">
              <w:rPr>
                <w:rFonts w:ascii="Calibri" w:eastAsia="Calibri" w:hAnsi="Calibri" w:cs="Times New Roman"/>
                <w:b/>
                <w:i/>
                <w:sz w:val="20"/>
                <w:szCs w:val="20"/>
              </w:rPr>
              <w:t>13-17</w:t>
            </w:r>
          </w:p>
        </w:tc>
        <w:tc>
          <w:tcPr>
            <w:tcW w:w="7403" w:type="dxa"/>
          </w:tcPr>
          <w:p w:rsidR="007E1253" w:rsidRDefault="006643C1"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 xml:space="preserve">Odpowiedzialność na zasadach ustawy o postępowaniu w sprawach nieletnich w sytuacji popełnienia przestępstwa z kk, </w:t>
            </w:r>
            <w:proofErr w:type="spellStart"/>
            <w:r>
              <w:rPr>
                <w:rFonts w:ascii="Calibri" w:eastAsia="Calibri" w:hAnsi="Calibri" w:cs="Times New Roman"/>
                <w:i/>
                <w:sz w:val="20"/>
                <w:szCs w:val="20"/>
              </w:rPr>
              <w:t>kks</w:t>
            </w:r>
            <w:proofErr w:type="spellEnd"/>
            <w:r>
              <w:rPr>
                <w:rFonts w:ascii="Calibri" w:eastAsia="Calibri" w:hAnsi="Calibri" w:cs="Times New Roman"/>
                <w:i/>
                <w:sz w:val="20"/>
                <w:szCs w:val="20"/>
              </w:rPr>
              <w:t xml:space="preserve"> lub niektórych wykroczeń z </w:t>
            </w:r>
            <w:proofErr w:type="spellStart"/>
            <w:r>
              <w:rPr>
                <w:rFonts w:ascii="Calibri" w:eastAsia="Calibri" w:hAnsi="Calibri" w:cs="Times New Roman"/>
                <w:i/>
                <w:sz w:val="20"/>
                <w:szCs w:val="20"/>
              </w:rPr>
              <w:t>kw</w:t>
            </w:r>
            <w:proofErr w:type="spellEnd"/>
          </w:p>
        </w:tc>
      </w:tr>
      <w:tr w:rsidR="007E1253" w:rsidTr="002678AB">
        <w:tc>
          <w:tcPr>
            <w:tcW w:w="1809" w:type="dxa"/>
            <w:shd w:val="pct25" w:color="auto" w:fill="auto"/>
            <w:vAlign w:val="center"/>
          </w:tcPr>
          <w:p w:rsidR="007E1253" w:rsidRPr="001B7D89" w:rsidRDefault="001B7D89" w:rsidP="00795927">
            <w:pPr>
              <w:pStyle w:val="Akapitzlist"/>
              <w:ind w:left="0"/>
              <w:jc w:val="center"/>
              <w:rPr>
                <w:rFonts w:ascii="Calibri" w:eastAsia="Calibri" w:hAnsi="Calibri" w:cs="Times New Roman"/>
                <w:b/>
                <w:i/>
                <w:sz w:val="20"/>
                <w:szCs w:val="20"/>
              </w:rPr>
            </w:pPr>
            <w:r w:rsidRPr="001B7D89">
              <w:rPr>
                <w:rFonts w:ascii="Calibri" w:eastAsia="Calibri" w:hAnsi="Calibri" w:cs="Times New Roman"/>
                <w:b/>
                <w:i/>
                <w:sz w:val="20"/>
                <w:szCs w:val="20"/>
              </w:rPr>
              <w:t>14</w:t>
            </w:r>
          </w:p>
        </w:tc>
        <w:tc>
          <w:tcPr>
            <w:tcW w:w="7403" w:type="dxa"/>
          </w:tcPr>
          <w:p w:rsidR="007E1253" w:rsidRDefault="006643C1"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 xml:space="preserve">Możliwość </w:t>
            </w:r>
            <w:r w:rsidR="00821B5C">
              <w:rPr>
                <w:rFonts w:ascii="Calibri" w:eastAsia="Calibri" w:hAnsi="Calibri" w:cs="Times New Roman"/>
                <w:i/>
                <w:sz w:val="20"/>
                <w:szCs w:val="20"/>
              </w:rPr>
              <w:t>uzyskania prawo jazdy kategorii AM</w:t>
            </w:r>
          </w:p>
        </w:tc>
      </w:tr>
      <w:tr w:rsidR="007E1253" w:rsidTr="002678AB">
        <w:tc>
          <w:tcPr>
            <w:tcW w:w="1809" w:type="dxa"/>
            <w:shd w:val="pct25" w:color="auto" w:fill="auto"/>
            <w:vAlign w:val="center"/>
          </w:tcPr>
          <w:p w:rsidR="007E1253" w:rsidRPr="001B7D89" w:rsidRDefault="001B7D89" w:rsidP="00795927">
            <w:pPr>
              <w:pStyle w:val="Akapitzlist"/>
              <w:ind w:left="0"/>
              <w:jc w:val="center"/>
              <w:rPr>
                <w:rFonts w:ascii="Calibri" w:eastAsia="Calibri" w:hAnsi="Calibri" w:cs="Times New Roman"/>
                <w:b/>
                <w:i/>
                <w:sz w:val="20"/>
                <w:szCs w:val="20"/>
              </w:rPr>
            </w:pPr>
            <w:r w:rsidRPr="001B7D89">
              <w:rPr>
                <w:rFonts w:ascii="Calibri" w:eastAsia="Calibri" w:hAnsi="Calibri" w:cs="Times New Roman"/>
                <w:b/>
                <w:i/>
                <w:sz w:val="20"/>
                <w:szCs w:val="20"/>
              </w:rPr>
              <w:t>15</w:t>
            </w:r>
          </w:p>
        </w:tc>
        <w:tc>
          <w:tcPr>
            <w:tcW w:w="7403" w:type="dxa"/>
          </w:tcPr>
          <w:p w:rsidR="007E1253" w:rsidRDefault="007534DD"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Podleganie o</w:t>
            </w:r>
            <w:r w:rsidR="00821B5C">
              <w:rPr>
                <w:rFonts w:ascii="Calibri" w:eastAsia="Calibri" w:hAnsi="Calibri" w:cs="Times New Roman"/>
                <w:i/>
                <w:sz w:val="20"/>
                <w:szCs w:val="20"/>
              </w:rPr>
              <w:t>dpowiedzialnoś</w:t>
            </w:r>
            <w:r>
              <w:rPr>
                <w:rFonts w:ascii="Calibri" w:eastAsia="Calibri" w:hAnsi="Calibri" w:cs="Times New Roman"/>
                <w:i/>
                <w:sz w:val="20"/>
                <w:szCs w:val="20"/>
              </w:rPr>
              <w:t>ci</w:t>
            </w:r>
            <w:r w:rsidR="00821B5C">
              <w:rPr>
                <w:rFonts w:ascii="Calibri" w:eastAsia="Calibri" w:hAnsi="Calibri" w:cs="Times New Roman"/>
                <w:i/>
                <w:sz w:val="20"/>
                <w:szCs w:val="20"/>
              </w:rPr>
              <w:t xml:space="preserve"> karn</w:t>
            </w:r>
            <w:r>
              <w:rPr>
                <w:rFonts w:ascii="Calibri" w:eastAsia="Calibri" w:hAnsi="Calibri" w:cs="Times New Roman"/>
                <w:i/>
                <w:sz w:val="20"/>
                <w:szCs w:val="20"/>
              </w:rPr>
              <w:t>ej</w:t>
            </w:r>
            <w:r w:rsidR="00821B5C">
              <w:rPr>
                <w:rFonts w:ascii="Calibri" w:eastAsia="Calibri" w:hAnsi="Calibri" w:cs="Times New Roman"/>
                <w:i/>
                <w:sz w:val="20"/>
                <w:szCs w:val="20"/>
              </w:rPr>
              <w:t xml:space="preserve"> w wyjątkowych przypadkach</w:t>
            </w:r>
          </w:p>
        </w:tc>
      </w:tr>
      <w:tr w:rsidR="007E1253" w:rsidTr="002678AB">
        <w:tc>
          <w:tcPr>
            <w:tcW w:w="1809" w:type="dxa"/>
            <w:shd w:val="pct25" w:color="auto" w:fill="auto"/>
            <w:vAlign w:val="center"/>
          </w:tcPr>
          <w:p w:rsidR="007E1253" w:rsidRPr="001B7D89" w:rsidRDefault="001B7D89" w:rsidP="00795927">
            <w:pPr>
              <w:pStyle w:val="Akapitzlist"/>
              <w:ind w:left="0"/>
              <w:jc w:val="center"/>
              <w:rPr>
                <w:rFonts w:ascii="Calibri" w:eastAsia="Calibri" w:hAnsi="Calibri" w:cs="Times New Roman"/>
                <w:b/>
                <w:i/>
                <w:sz w:val="20"/>
                <w:szCs w:val="20"/>
              </w:rPr>
            </w:pPr>
            <w:r w:rsidRPr="001B7D89">
              <w:rPr>
                <w:rFonts w:ascii="Calibri" w:eastAsia="Calibri" w:hAnsi="Calibri" w:cs="Times New Roman"/>
                <w:b/>
                <w:i/>
                <w:sz w:val="20"/>
                <w:szCs w:val="20"/>
              </w:rPr>
              <w:t>16</w:t>
            </w:r>
          </w:p>
        </w:tc>
        <w:tc>
          <w:tcPr>
            <w:tcW w:w="7403" w:type="dxa"/>
          </w:tcPr>
          <w:p w:rsidR="007E1253" w:rsidRDefault="00821B5C"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 xml:space="preserve">Kobieta może zawrzeć małżeństwo jeżeli </w:t>
            </w:r>
            <w:r w:rsidRPr="005F4626">
              <w:rPr>
                <w:rFonts w:ascii="Calibri" w:eastAsia="Calibri" w:hAnsi="Calibri" w:cs="Times New Roman"/>
                <w:i/>
                <w:sz w:val="20"/>
                <w:szCs w:val="20"/>
              </w:rPr>
              <w:t>będzie zgodne z dobrem założonej rodziny</w:t>
            </w:r>
          </w:p>
          <w:p w:rsidR="00821B5C" w:rsidRDefault="00821B5C"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Możliwość uz</w:t>
            </w:r>
            <w:r w:rsidR="00D85600">
              <w:rPr>
                <w:rFonts w:ascii="Calibri" w:eastAsia="Calibri" w:hAnsi="Calibri" w:cs="Times New Roman"/>
                <w:i/>
                <w:sz w:val="20"/>
                <w:szCs w:val="20"/>
              </w:rPr>
              <w:t>yskania prawo jazdy kategorii A1, B1 i T</w:t>
            </w:r>
          </w:p>
        </w:tc>
      </w:tr>
      <w:tr w:rsidR="00D85600" w:rsidTr="002678AB">
        <w:tc>
          <w:tcPr>
            <w:tcW w:w="1809" w:type="dxa"/>
            <w:shd w:val="pct25" w:color="auto" w:fill="auto"/>
            <w:vAlign w:val="center"/>
          </w:tcPr>
          <w:p w:rsidR="00D85600" w:rsidRPr="001B7D89" w:rsidRDefault="00D85600" w:rsidP="00795927">
            <w:pPr>
              <w:pStyle w:val="Akapitzlist"/>
              <w:ind w:left="0"/>
              <w:jc w:val="center"/>
              <w:rPr>
                <w:rFonts w:ascii="Calibri" w:eastAsia="Calibri" w:hAnsi="Calibri" w:cs="Times New Roman"/>
                <w:b/>
                <w:i/>
                <w:sz w:val="20"/>
                <w:szCs w:val="20"/>
              </w:rPr>
            </w:pPr>
            <w:r>
              <w:rPr>
                <w:rFonts w:ascii="Calibri" w:eastAsia="Calibri" w:hAnsi="Calibri" w:cs="Times New Roman"/>
                <w:b/>
                <w:i/>
                <w:sz w:val="20"/>
                <w:szCs w:val="20"/>
              </w:rPr>
              <w:t>16-18</w:t>
            </w:r>
          </w:p>
        </w:tc>
        <w:tc>
          <w:tcPr>
            <w:tcW w:w="7403" w:type="dxa"/>
          </w:tcPr>
          <w:p w:rsidR="00D85600" w:rsidRDefault="00D85600"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Możliwość pracy jako młodociany</w:t>
            </w:r>
          </w:p>
          <w:p w:rsidR="00D85600" w:rsidRDefault="00D85600"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Możliwość dysponowania własnym zarobkiem</w:t>
            </w:r>
          </w:p>
          <w:p w:rsidR="00B07133" w:rsidRDefault="00B07133"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Możliwość wzięcia w eksperymencie medycznym</w:t>
            </w:r>
          </w:p>
        </w:tc>
      </w:tr>
      <w:tr w:rsidR="007E1253" w:rsidTr="002678AB">
        <w:tc>
          <w:tcPr>
            <w:tcW w:w="1809" w:type="dxa"/>
            <w:shd w:val="pct25" w:color="auto" w:fill="auto"/>
            <w:vAlign w:val="center"/>
          </w:tcPr>
          <w:p w:rsidR="007E1253" w:rsidRPr="001B7D89" w:rsidRDefault="001B7D89" w:rsidP="00795927">
            <w:pPr>
              <w:pStyle w:val="Akapitzlist"/>
              <w:ind w:left="0"/>
              <w:jc w:val="center"/>
              <w:rPr>
                <w:rFonts w:ascii="Calibri" w:eastAsia="Calibri" w:hAnsi="Calibri" w:cs="Times New Roman"/>
                <w:b/>
                <w:i/>
                <w:sz w:val="20"/>
                <w:szCs w:val="20"/>
              </w:rPr>
            </w:pPr>
            <w:r w:rsidRPr="001B7D89">
              <w:rPr>
                <w:rFonts w:ascii="Calibri" w:eastAsia="Calibri" w:hAnsi="Calibri" w:cs="Times New Roman"/>
                <w:b/>
                <w:i/>
                <w:sz w:val="20"/>
                <w:szCs w:val="20"/>
              </w:rPr>
              <w:t>17</w:t>
            </w:r>
          </w:p>
        </w:tc>
        <w:tc>
          <w:tcPr>
            <w:tcW w:w="7403" w:type="dxa"/>
          </w:tcPr>
          <w:p w:rsidR="007E1253" w:rsidRDefault="007534DD"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 xml:space="preserve">Podleganie odpowiedzialności karnej na zasadach kk, </w:t>
            </w:r>
            <w:proofErr w:type="spellStart"/>
            <w:r>
              <w:rPr>
                <w:rFonts w:ascii="Calibri" w:eastAsia="Calibri" w:hAnsi="Calibri" w:cs="Times New Roman"/>
                <w:i/>
                <w:sz w:val="20"/>
                <w:szCs w:val="20"/>
              </w:rPr>
              <w:t>kks</w:t>
            </w:r>
            <w:proofErr w:type="spellEnd"/>
            <w:r>
              <w:rPr>
                <w:rFonts w:ascii="Calibri" w:eastAsia="Calibri" w:hAnsi="Calibri" w:cs="Times New Roman"/>
                <w:i/>
                <w:sz w:val="20"/>
                <w:szCs w:val="20"/>
              </w:rPr>
              <w:t xml:space="preserve"> i </w:t>
            </w:r>
            <w:proofErr w:type="spellStart"/>
            <w:r>
              <w:rPr>
                <w:rFonts w:ascii="Calibri" w:eastAsia="Calibri" w:hAnsi="Calibri" w:cs="Times New Roman"/>
                <w:i/>
                <w:sz w:val="20"/>
                <w:szCs w:val="20"/>
              </w:rPr>
              <w:t>kw</w:t>
            </w:r>
            <w:proofErr w:type="spellEnd"/>
          </w:p>
        </w:tc>
      </w:tr>
      <w:tr w:rsidR="007E1253" w:rsidTr="002678AB">
        <w:tc>
          <w:tcPr>
            <w:tcW w:w="1809" w:type="dxa"/>
            <w:shd w:val="pct25" w:color="auto" w:fill="auto"/>
            <w:vAlign w:val="center"/>
          </w:tcPr>
          <w:p w:rsidR="007E1253" w:rsidRPr="001B7D89" w:rsidRDefault="001B7D89" w:rsidP="00795927">
            <w:pPr>
              <w:pStyle w:val="Akapitzlist"/>
              <w:ind w:left="0"/>
              <w:jc w:val="center"/>
              <w:rPr>
                <w:rFonts w:ascii="Calibri" w:eastAsia="Calibri" w:hAnsi="Calibri" w:cs="Times New Roman"/>
                <w:b/>
                <w:i/>
                <w:sz w:val="20"/>
                <w:szCs w:val="20"/>
              </w:rPr>
            </w:pPr>
            <w:r w:rsidRPr="001B7D89">
              <w:rPr>
                <w:rFonts w:ascii="Calibri" w:eastAsia="Calibri" w:hAnsi="Calibri" w:cs="Times New Roman"/>
                <w:b/>
                <w:i/>
                <w:sz w:val="20"/>
                <w:szCs w:val="20"/>
              </w:rPr>
              <w:t>18</w:t>
            </w:r>
          </w:p>
        </w:tc>
        <w:tc>
          <w:tcPr>
            <w:tcW w:w="7403" w:type="dxa"/>
          </w:tcPr>
          <w:p w:rsidR="007534DD" w:rsidRDefault="007534DD"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 xml:space="preserve">Pełna </w:t>
            </w:r>
            <w:r w:rsidR="00F977F4">
              <w:rPr>
                <w:rFonts w:ascii="Calibri" w:eastAsia="Calibri" w:hAnsi="Calibri" w:cs="Times New Roman"/>
                <w:i/>
                <w:sz w:val="20"/>
                <w:szCs w:val="20"/>
              </w:rPr>
              <w:t>zdolność do czynności prawnych</w:t>
            </w:r>
          </w:p>
          <w:p w:rsidR="00F977F4" w:rsidRDefault="007534DD"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Możliwość</w:t>
            </w:r>
            <w:r w:rsidR="00F977F4">
              <w:rPr>
                <w:rFonts w:ascii="Calibri" w:eastAsia="Calibri" w:hAnsi="Calibri" w:cs="Times New Roman"/>
                <w:i/>
                <w:sz w:val="20"/>
                <w:szCs w:val="20"/>
              </w:rPr>
              <w:t xml:space="preserve"> zawarcia związku małżeńskiego</w:t>
            </w:r>
          </w:p>
          <w:p w:rsidR="00F977F4" w:rsidRDefault="00F977F4"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M</w:t>
            </w:r>
            <w:r w:rsidR="007534DD">
              <w:rPr>
                <w:rFonts w:ascii="Calibri" w:eastAsia="Calibri" w:hAnsi="Calibri" w:cs="Times New Roman"/>
                <w:i/>
                <w:sz w:val="20"/>
                <w:szCs w:val="20"/>
              </w:rPr>
              <w:t>ożliwość sporządzenia testamentu</w:t>
            </w:r>
          </w:p>
          <w:p w:rsidR="007E1253" w:rsidRDefault="00F977F4" w:rsidP="00795927">
            <w:pPr>
              <w:pStyle w:val="Akapitzlist"/>
              <w:numPr>
                <w:ilvl w:val="0"/>
                <w:numId w:val="11"/>
              </w:numPr>
              <w:ind w:left="318" w:hanging="284"/>
              <w:jc w:val="both"/>
              <w:rPr>
                <w:rFonts w:ascii="Calibri" w:eastAsia="Calibri" w:hAnsi="Calibri" w:cs="Times New Roman"/>
                <w:i/>
                <w:sz w:val="20"/>
                <w:szCs w:val="20"/>
              </w:rPr>
            </w:pPr>
            <w:r>
              <w:rPr>
                <w:rFonts w:ascii="Calibri" w:eastAsia="Calibri" w:hAnsi="Calibri" w:cs="Times New Roman"/>
                <w:i/>
                <w:sz w:val="20"/>
                <w:szCs w:val="20"/>
              </w:rPr>
              <w:t xml:space="preserve">Możliwość uzyskania prawo jazdy kategorii </w:t>
            </w:r>
            <w:r w:rsidR="007534DD" w:rsidRPr="008D1A4C">
              <w:rPr>
                <w:rFonts w:ascii="Calibri" w:eastAsia="Calibri" w:hAnsi="Calibri" w:cs="Times New Roman"/>
                <w:i/>
                <w:sz w:val="20"/>
                <w:szCs w:val="20"/>
              </w:rPr>
              <w:t>A2, B, B+E, C1 i C1+E</w:t>
            </w:r>
          </w:p>
        </w:tc>
      </w:tr>
    </w:tbl>
    <w:p w:rsidR="00A94276" w:rsidRDefault="00A94276" w:rsidP="00795927">
      <w:pPr>
        <w:pStyle w:val="Akapitzlist"/>
        <w:spacing w:after="0" w:line="240" w:lineRule="auto"/>
        <w:ind w:left="0"/>
        <w:jc w:val="both"/>
        <w:rPr>
          <w:rFonts w:ascii="Calibri" w:eastAsia="Calibri" w:hAnsi="Calibri" w:cs="Times New Roman"/>
          <w:b/>
          <w:sz w:val="20"/>
          <w:szCs w:val="20"/>
        </w:rPr>
      </w:pPr>
    </w:p>
    <w:p w:rsidR="00433E6E" w:rsidRDefault="00433E6E" w:rsidP="00795927">
      <w:pPr>
        <w:pStyle w:val="Akapitzlist"/>
        <w:spacing w:after="0" w:line="240" w:lineRule="auto"/>
        <w:ind w:left="0"/>
        <w:jc w:val="both"/>
        <w:rPr>
          <w:rFonts w:ascii="Calibri" w:eastAsia="Calibri" w:hAnsi="Calibri" w:cs="Times New Roman"/>
          <w:b/>
          <w:sz w:val="20"/>
          <w:szCs w:val="20"/>
        </w:rPr>
      </w:pPr>
    </w:p>
    <w:p w:rsidR="00433E6E" w:rsidRDefault="00433E6E" w:rsidP="00795927">
      <w:pPr>
        <w:pStyle w:val="Akapitzlist"/>
        <w:spacing w:after="0" w:line="240" w:lineRule="auto"/>
        <w:ind w:left="0"/>
        <w:jc w:val="both"/>
        <w:rPr>
          <w:rFonts w:ascii="Calibri" w:eastAsia="Calibri" w:hAnsi="Calibri" w:cs="Times New Roman"/>
          <w:b/>
          <w:sz w:val="20"/>
          <w:szCs w:val="20"/>
        </w:rPr>
      </w:pPr>
    </w:p>
    <w:p w:rsidR="00433E6E" w:rsidRDefault="00433E6E" w:rsidP="00795927">
      <w:pPr>
        <w:pStyle w:val="Akapitzlist"/>
        <w:spacing w:after="0" w:line="240" w:lineRule="auto"/>
        <w:ind w:left="0"/>
        <w:jc w:val="both"/>
        <w:rPr>
          <w:rFonts w:ascii="Calibri" w:eastAsia="Calibri" w:hAnsi="Calibri" w:cs="Times New Roman"/>
          <w:b/>
          <w:sz w:val="20"/>
          <w:szCs w:val="20"/>
        </w:rPr>
      </w:pPr>
    </w:p>
    <w:p w:rsidR="00433E6E" w:rsidRDefault="00433E6E" w:rsidP="00795927">
      <w:pPr>
        <w:pStyle w:val="Akapitzlist"/>
        <w:spacing w:after="0" w:line="240" w:lineRule="auto"/>
        <w:ind w:left="0"/>
        <w:jc w:val="both"/>
        <w:rPr>
          <w:rFonts w:ascii="Calibri" w:eastAsia="Calibri" w:hAnsi="Calibri" w:cs="Times New Roman"/>
          <w:b/>
          <w:sz w:val="20"/>
          <w:szCs w:val="20"/>
        </w:rPr>
      </w:pPr>
    </w:p>
    <w:p w:rsidR="00D5367B" w:rsidRPr="00C25E23" w:rsidRDefault="00D5367B" w:rsidP="00795927">
      <w:pPr>
        <w:pStyle w:val="Akapitzlist"/>
        <w:numPr>
          <w:ilvl w:val="0"/>
          <w:numId w:val="3"/>
        </w:numPr>
        <w:spacing w:after="0" w:line="240" w:lineRule="auto"/>
        <w:ind w:left="0"/>
        <w:jc w:val="both"/>
        <w:rPr>
          <w:rFonts w:ascii="Calibri" w:eastAsia="Calibri" w:hAnsi="Calibri" w:cs="Times New Roman"/>
          <w:b/>
          <w:sz w:val="20"/>
          <w:szCs w:val="20"/>
        </w:rPr>
      </w:pPr>
      <w:r w:rsidRPr="00C25E23">
        <w:rPr>
          <w:rFonts w:ascii="Calibri" w:eastAsia="Calibri" w:hAnsi="Calibri" w:cs="Times New Roman"/>
          <w:b/>
          <w:sz w:val="20"/>
          <w:szCs w:val="20"/>
        </w:rPr>
        <w:lastRenderedPageBreak/>
        <w:t>PRAW</w:t>
      </w:r>
      <w:r w:rsidR="000939BC" w:rsidRPr="00C25E23">
        <w:rPr>
          <w:rFonts w:ascii="Calibri" w:eastAsia="Calibri" w:hAnsi="Calibri" w:cs="Times New Roman"/>
          <w:b/>
          <w:sz w:val="20"/>
          <w:szCs w:val="20"/>
        </w:rPr>
        <w:t>NA</w:t>
      </w:r>
      <w:r w:rsidRPr="00C25E23">
        <w:rPr>
          <w:rFonts w:ascii="Calibri" w:eastAsia="Calibri" w:hAnsi="Calibri" w:cs="Times New Roman"/>
          <w:b/>
          <w:sz w:val="20"/>
          <w:szCs w:val="20"/>
        </w:rPr>
        <w:t xml:space="preserve"> </w:t>
      </w:r>
      <w:r w:rsidR="000939BC" w:rsidRPr="00C25E23">
        <w:rPr>
          <w:rFonts w:ascii="Calibri" w:eastAsia="Calibri" w:hAnsi="Calibri" w:cs="Times New Roman"/>
          <w:b/>
          <w:sz w:val="20"/>
          <w:szCs w:val="20"/>
        </w:rPr>
        <w:t>OCHRONA PRAW</w:t>
      </w:r>
      <w:bookmarkStart w:id="82" w:name="_GoBack"/>
      <w:bookmarkEnd w:id="82"/>
      <w:r w:rsidR="000939BC" w:rsidRPr="00C25E23">
        <w:rPr>
          <w:rFonts w:ascii="Calibri" w:eastAsia="Calibri" w:hAnsi="Calibri" w:cs="Times New Roman"/>
          <w:b/>
          <w:sz w:val="20"/>
          <w:szCs w:val="20"/>
        </w:rPr>
        <w:t xml:space="preserve"> </w:t>
      </w:r>
      <w:r w:rsidRPr="00C25E23">
        <w:rPr>
          <w:rFonts w:ascii="Calibri" w:eastAsia="Calibri" w:hAnsi="Calibri" w:cs="Times New Roman"/>
          <w:b/>
          <w:sz w:val="20"/>
          <w:szCs w:val="20"/>
        </w:rPr>
        <w:t>DZIECKA</w:t>
      </w:r>
    </w:p>
    <w:p w:rsidR="007E0553" w:rsidRDefault="007E0553" w:rsidP="00795927">
      <w:pPr>
        <w:pStyle w:val="Akapitzlist"/>
        <w:spacing w:after="0" w:line="240" w:lineRule="auto"/>
        <w:ind w:left="0"/>
        <w:jc w:val="both"/>
        <w:rPr>
          <w:rFonts w:ascii="Calibri" w:eastAsia="Calibri" w:hAnsi="Calibri" w:cs="Times New Roman"/>
          <w:b/>
          <w:sz w:val="20"/>
          <w:szCs w:val="20"/>
        </w:rPr>
      </w:pPr>
    </w:p>
    <w:p w:rsidR="00541659" w:rsidRPr="00023433" w:rsidRDefault="00541659" w:rsidP="00795927">
      <w:pPr>
        <w:tabs>
          <w:tab w:val="left" w:pos="0"/>
        </w:tabs>
        <w:spacing w:after="0" w:line="240" w:lineRule="auto"/>
        <w:jc w:val="both"/>
        <w:rPr>
          <w:sz w:val="20"/>
          <w:szCs w:val="20"/>
        </w:rPr>
      </w:pPr>
      <w:r w:rsidRPr="00023433">
        <w:rPr>
          <w:b/>
          <w:sz w:val="20"/>
          <w:szCs w:val="20"/>
        </w:rPr>
        <w:t>(CO)</w:t>
      </w:r>
      <w:r w:rsidRPr="00023433">
        <w:rPr>
          <w:sz w:val="20"/>
          <w:szCs w:val="20"/>
        </w:rPr>
        <w:t xml:space="preserve"> Uczestnicy </w:t>
      </w:r>
      <w:r w:rsidR="00527829">
        <w:rPr>
          <w:sz w:val="20"/>
          <w:szCs w:val="20"/>
        </w:rPr>
        <w:t xml:space="preserve">poznają podstawowe akty prawne dotyczące </w:t>
      </w:r>
      <w:r w:rsidRPr="00023433">
        <w:rPr>
          <w:sz w:val="20"/>
          <w:szCs w:val="20"/>
        </w:rPr>
        <w:t xml:space="preserve"> praw dziecka</w:t>
      </w:r>
      <w:r w:rsidR="00527829">
        <w:rPr>
          <w:sz w:val="20"/>
          <w:szCs w:val="20"/>
        </w:rPr>
        <w:t xml:space="preserve"> oraz </w:t>
      </w:r>
      <w:r w:rsidR="00C25E23">
        <w:rPr>
          <w:sz w:val="20"/>
          <w:szCs w:val="20"/>
        </w:rPr>
        <w:t>podstawowe prawa dziecka</w:t>
      </w:r>
      <w:r w:rsidRPr="00023433">
        <w:rPr>
          <w:sz w:val="20"/>
          <w:szCs w:val="20"/>
        </w:rPr>
        <w:t xml:space="preserve">. </w:t>
      </w:r>
    </w:p>
    <w:p w:rsidR="00541659" w:rsidRPr="00023433" w:rsidRDefault="00541659" w:rsidP="00795927">
      <w:pPr>
        <w:pStyle w:val="Tekstpodstawowy3"/>
        <w:spacing w:after="0" w:line="240" w:lineRule="auto"/>
        <w:jc w:val="both"/>
        <w:rPr>
          <w:sz w:val="20"/>
          <w:szCs w:val="20"/>
        </w:rPr>
      </w:pPr>
      <w:r w:rsidRPr="00023433">
        <w:rPr>
          <w:b/>
          <w:sz w:val="20"/>
          <w:szCs w:val="20"/>
        </w:rPr>
        <w:t>(PO CO)</w:t>
      </w:r>
      <w:r w:rsidRPr="00023433">
        <w:rPr>
          <w:sz w:val="20"/>
          <w:szCs w:val="20"/>
        </w:rPr>
        <w:t xml:space="preserve"> By zapoznać uczestników z podstawowym katalogiem praw dziecka i</w:t>
      </w:r>
      <w:r w:rsidR="00C25E23">
        <w:rPr>
          <w:sz w:val="20"/>
          <w:szCs w:val="20"/>
        </w:rPr>
        <w:t xml:space="preserve"> przekazać im wiedzę gdzie się one znajdują</w:t>
      </w:r>
      <w:r w:rsidRPr="00023433">
        <w:rPr>
          <w:sz w:val="20"/>
          <w:szCs w:val="20"/>
        </w:rPr>
        <w:t xml:space="preserve">.     </w:t>
      </w:r>
    </w:p>
    <w:p w:rsidR="00541659" w:rsidRPr="00023433" w:rsidRDefault="00541659" w:rsidP="00795927">
      <w:pPr>
        <w:tabs>
          <w:tab w:val="left" w:pos="0"/>
        </w:tabs>
        <w:spacing w:after="0" w:line="240" w:lineRule="auto"/>
        <w:jc w:val="both"/>
        <w:rPr>
          <w:sz w:val="20"/>
          <w:szCs w:val="20"/>
        </w:rPr>
      </w:pPr>
      <w:r w:rsidRPr="00023433">
        <w:rPr>
          <w:b/>
          <w:sz w:val="20"/>
          <w:szCs w:val="20"/>
        </w:rPr>
        <w:t>(JAK)</w:t>
      </w:r>
      <w:r w:rsidRPr="00023433">
        <w:rPr>
          <w:sz w:val="20"/>
          <w:szCs w:val="20"/>
        </w:rPr>
        <w:t xml:space="preserve"> </w:t>
      </w:r>
      <w:r w:rsidR="00C00283">
        <w:rPr>
          <w:sz w:val="20"/>
          <w:szCs w:val="20"/>
        </w:rPr>
        <w:t>Mini</w:t>
      </w:r>
      <w:r w:rsidR="00211529">
        <w:rPr>
          <w:sz w:val="20"/>
          <w:szCs w:val="20"/>
        </w:rPr>
        <w:t>-</w:t>
      </w:r>
      <w:r w:rsidR="00C00283">
        <w:rPr>
          <w:sz w:val="20"/>
          <w:szCs w:val="20"/>
        </w:rPr>
        <w:t>wykład,</w:t>
      </w:r>
      <w:r>
        <w:rPr>
          <w:sz w:val="20"/>
          <w:szCs w:val="20"/>
        </w:rPr>
        <w:t xml:space="preserve"> </w:t>
      </w:r>
      <w:r w:rsidR="00211529">
        <w:rPr>
          <w:sz w:val="20"/>
          <w:szCs w:val="20"/>
        </w:rPr>
        <w:t>burza mózgów, kalambury</w:t>
      </w:r>
      <w:r w:rsidR="00C00283">
        <w:rPr>
          <w:sz w:val="20"/>
          <w:szCs w:val="20"/>
        </w:rPr>
        <w:t>.</w:t>
      </w:r>
    </w:p>
    <w:p w:rsidR="007E0553" w:rsidRDefault="007E0553" w:rsidP="00795927">
      <w:pPr>
        <w:pStyle w:val="Akapitzlist"/>
        <w:spacing w:after="0" w:line="240" w:lineRule="auto"/>
        <w:ind w:left="0"/>
        <w:jc w:val="both"/>
        <w:rPr>
          <w:rFonts w:ascii="Calibri" w:eastAsia="Calibri" w:hAnsi="Calibri" w:cs="Times New Roman"/>
          <w:b/>
          <w:sz w:val="20"/>
          <w:szCs w:val="20"/>
        </w:rPr>
      </w:pPr>
    </w:p>
    <w:p w:rsidR="004605F2" w:rsidRPr="00023433" w:rsidRDefault="006401E4" w:rsidP="00795927">
      <w:pPr>
        <w:tabs>
          <w:tab w:val="left" w:pos="0"/>
        </w:tabs>
        <w:spacing w:after="0" w:line="240" w:lineRule="auto"/>
        <w:jc w:val="both"/>
        <w:rPr>
          <w:i/>
          <w:sz w:val="20"/>
          <w:szCs w:val="20"/>
        </w:rPr>
      </w:pPr>
      <w:r>
        <w:rPr>
          <w:i/>
          <w:sz w:val="20"/>
          <w:szCs w:val="20"/>
        </w:rPr>
        <w:t xml:space="preserve">Na początku tej aktywności pytamy uczestników czy znają jakieś akty prawne, które zajmują się problematyką praw dziecka. </w:t>
      </w:r>
      <w:r w:rsidR="004605F2">
        <w:rPr>
          <w:i/>
          <w:sz w:val="20"/>
          <w:szCs w:val="20"/>
        </w:rPr>
        <w:t xml:space="preserve">Po uzyskaniu odpowiedzi informujemy uczestników o </w:t>
      </w:r>
      <w:r w:rsidR="006F1A6C">
        <w:rPr>
          <w:i/>
          <w:sz w:val="20"/>
          <w:szCs w:val="20"/>
        </w:rPr>
        <w:t xml:space="preserve">trzech </w:t>
      </w:r>
      <w:r w:rsidR="004605F2">
        <w:rPr>
          <w:i/>
          <w:sz w:val="20"/>
          <w:szCs w:val="20"/>
        </w:rPr>
        <w:t>najważniejszych aktach prawnych z tej dziedziny.</w:t>
      </w:r>
      <w:r w:rsidR="006F1A6C">
        <w:rPr>
          <w:i/>
          <w:sz w:val="20"/>
          <w:szCs w:val="20"/>
        </w:rPr>
        <w:t xml:space="preserve"> </w:t>
      </w:r>
      <w:r w:rsidR="004605F2">
        <w:rPr>
          <w:i/>
          <w:sz w:val="20"/>
          <w:szCs w:val="20"/>
        </w:rPr>
        <w:t>Są nimi:</w:t>
      </w:r>
    </w:p>
    <w:p w:rsidR="006401E4" w:rsidRDefault="006401E4" w:rsidP="00795927">
      <w:pPr>
        <w:tabs>
          <w:tab w:val="left" w:pos="0"/>
        </w:tabs>
        <w:spacing w:after="0" w:line="240" w:lineRule="auto"/>
        <w:jc w:val="both"/>
        <w:rPr>
          <w:i/>
          <w:sz w:val="20"/>
          <w:szCs w:val="20"/>
        </w:rPr>
      </w:pPr>
    </w:p>
    <w:p w:rsidR="00922C9B" w:rsidRPr="00D410B4" w:rsidRDefault="003D2F0A" w:rsidP="00795927">
      <w:pPr>
        <w:pStyle w:val="Akapitzlist"/>
        <w:numPr>
          <w:ilvl w:val="0"/>
          <w:numId w:val="12"/>
        </w:numPr>
        <w:tabs>
          <w:tab w:val="left" w:pos="0"/>
        </w:tabs>
        <w:spacing w:after="0" w:line="240" w:lineRule="auto"/>
        <w:ind w:left="284" w:hanging="284"/>
        <w:jc w:val="both"/>
        <w:rPr>
          <w:b/>
          <w:i/>
          <w:sz w:val="20"/>
          <w:szCs w:val="20"/>
        </w:rPr>
      </w:pPr>
      <w:r w:rsidRPr="00D410B4">
        <w:rPr>
          <w:b/>
          <w:i/>
          <w:sz w:val="20"/>
          <w:szCs w:val="20"/>
        </w:rPr>
        <w:t>Konwencj</w:t>
      </w:r>
      <w:r w:rsidR="00922C9B" w:rsidRPr="00D410B4">
        <w:rPr>
          <w:b/>
          <w:i/>
          <w:sz w:val="20"/>
          <w:szCs w:val="20"/>
        </w:rPr>
        <w:t>a</w:t>
      </w:r>
      <w:r w:rsidRPr="00D410B4">
        <w:rPr>
          <w:b/>
          <w:i/>
          <w:sz w:val="20"/>
          <w:szCs w:val="20"/>
        </w:rPr>
        <w:t xml:space="preserve"> o prawach dziecka</w:t>
      </w:r>
      <w:r w:rsidR="00922C9B" w:rsidRPr="00D410B4">
        <w:rPr>
          <w:b/>
          <w:i/>
          <w:sz w:val="20"/>
          <w:szCs w:val="20"/>
        </w:rPr>
        <w:t xml:space="preserve"> przyjęta przez Zgromadzenie Ogólne Narodów Zjednoczonych w dniu 20 listopada 1989 roku</w:t>
      </w:r>
    </w:p>
    <w:p w:rsidR="00922C9B" w:rsidRDefault="00922C9B" w:rsidP="00795927">
      <w:pPr>
        <w:tabs>
          <w:tab w:val="left" w:pos="0"/>
        </w:tabs>
        <w:spacing w:after="0" w:line="240" w:lineRule="auto"/>
        <w:jc w:val="both"/>
        <w:rPr>
          <w:i/>
          <w:sz w:val="20"/>
          <w:szCs w:val="20"/>
        </w:rPr>
      </w:pPr>
    </w:p>
    <w:p w:rsidR="003D2F0A" w:rsidRPr="00023433" w:rsidRDefault="00922C9B" w:rsidP="00795927">
      <w:pPr>
        <w:tabs>
          <w:tab w:val="left" w:pos="0"/>
        </w:tabs>
        <w:spacing w:after="0" w:line="240" w:lineRule="auto"/>
        <w:jc w:val="both"/>
        <w:rPr>
          <w:i/>
          <w:sz w:val="20"/>
          <w:szCs w:val="20"/>
        </w:rPr>
      </w:pPr>
      <w:r>
        <w:rPr>
          <w:i/>
          <w:sz w:val="20"/>
          <w:szCs w:val="20"/>
        </w:rPr>
        <w:t>Jest to</w:t>
      </w:r>
      <w:r w:rsidR="003D2F0A" w:rsidRPr="00023433">
        <w:rPr>
          <w:i/>
          <w:sz w:val="20"/>
          <w:szCs w:val="20"/>
        </w:rPr>
        <w:t xml:space="preserve"> obecnie najważniejszy międzynarodowym aktem regulującym prawa dziecka. Polska ratyfikowała Konwencję w dniu 7 lipca 1991 roku, a do </w:t>
      </w:r>
      <w:r w:rsidR="0005500E">
        <w:rPr>
          <w:i/>
          <w:sz w:val="20"/>
          <w:szCs w:val="20"/>
        </w:rPr>
        <w:t>tej pory</w:t>
      </w:r>
      <w:r w:rsidR="003D2F0A" w:rsidRPr="00023433">
        <w:rPr>
          <w:i/>
          <w:sz w:val="20"/>
          <w:szCs w:val="20"/>
        </w:rPr>
        <w:t xml:space="preserve"> podpisało </w:t>
      </w:r>
      <w:r w:rsidR="0005500E">
        <w:rPr>
          <w:i/>
          <w:sz w:val="20"/>
          <w:szCs w:val="20"/>
        </w:rPr>
        <w:t xml:space="preserve">ją </w:t>
      </w:r>
      <w:r w:rsidR="003D2F0A" w:rsidRPr="00023433">
        <w:rPr>
          <w:i/>
          <w:sz w:val="20"/>
          <w:szCs w:val="20"/>
        </w:rPr>
        <w:t xml:space="preserve">140 państw, a ratyfikowały ją 193 państwa. </w:t>
      </w:r>
    </w:p>
    <w:p w:rsidR="003D2F0A" w:rsidRDefault="003D2F0A" w:rsidP="00795927">
      <w:pPr>
        <w:tabs>
          <w:tab w:val="left" w:pos="0"/>
        </w:tabs>
        <w:spacing w:after="0" w:line="240" w:lineRule="auto"/>
        <w:jc w:val="both"/>
        <w:rPr>
          <w:i/>
          <w:sz w:val="20"/>
          <w:szCs w:val="20"/>
        </w:rPr>
      </w:pPr>
    </w:p>
    <w:p w:rsidR="00D410B4" w:rsidRDefault="00D410B4" w:rsidP="00795927">
      <w:pPr>
        <w:pStyle w:val="Akapitzlist"/>
        <w:numPr>
          <w:ilvl w:val="0"/>
          <w:numId w:val="12"/>
        </w:numPr>
        <w:tabs>
          <w:tab w:val="left" w:pos="0"/>
        </w:tabs>
        <w:spacing w:after="0" w:line="240" w:lineRule="auto"/>
        <w:ind w:left="284" w:hanging="284"/>
        <w:jc w:val="both"/>
        <w:rPr>
          <w:b/>
          <w:i/>
          <w:sz w:val="20"/>
          <w:szCs w:val="20"/>
        </w:rPr>
      </w:pPr>
      <w:r w:rsidRPr="00D410B4">
        <w:rPr>
          <w:b/>
          <w:i/>
          <w:sz w:val="20"/>
          <w:szCs w:val="20"/>
        </w:rPr>
        <w:t>Konstytucja RP z 2 kwietnia 1997 roku</w:t>
      </w:r>
    </w:p>
    <w:p w:rsidR="00D410B4" w:rsidRDefault="00D410B4" w:rsidP="00795927">
      <w:pPr>
        <w:tabs>
          <w:tab w:val="left" w:pos="0"/>
        </w:tabs>
        <w:spacing w:after="0" w:line="240" w:lineRule="auto"/>
        <w:jc w:val="both"/>
        <w:rPr>
          <w:b/>
          <w:i/>
          <w:sz w:val="20"/>
          <w:szCs w:val="20"/>
        </w:rPr>
      </w:pPr>
    </w:p>
    <w:p w:rsidR="00D410B4" w:rsidRDefault="00D410B4" w:rsidP="00795927">
      <w:pPr>
        <w:tabs>
          <w:tab w:val="left" w:pos="0"/>
        </w:tabs>
        <w:spacing w:after="0" w:line="240" w:lineRule="auto"/>
        <w:jc w:val="both"/>
        <w:rPr>
          <w:i/>
          <w:sz w:val="20"/>
          <w:szCs w:val="20"/>
        </w:rPr>
      </w:pPr>
      <w:r>
        <w:rPr>
          <w:i/>
          <w:sz w:val="20"/>
          <w:szCs w:val="20"/>
        </w:rPr>
        <w:t>Jest to najważniejszy akt prawny obowiązujący w naszym kraju. Kwestię praw dziecka porusza art. 72 Konstytucji.</w:t>
      </w:r>
    </w:p>
    <w:p w:rsidR="00B911FF" w:rsidRDefault="00B911FF" w:rsidP="00795927">
      <w:pPr>
        <w:tabs>
          <w:tab w:val="left" w:pos="0"/>
        </w:tabs>
        <w:spacing w:after="0" w:line="240" w:lineRule="auto"/>
        <w:jc w:val="both"/>
        <w:rPr>
          <w:b/>
          <w:i/>
          <w:sz w:val="20"/>
          <w:szCs w:val="20"/>
        </w:rPr>
      </w:pPr>
    </w:p>
    <w:p w:rsidR="00B76952" w:rsidRPr="00B76952" w:rsidRDefault="00B76952"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u w:val="single"/>
        </w:rPr>
      </w:pPr>
      <w:r w:rsidRPr="00B76952">
        <w:rPr>
          <w:rFonts w:cstheme="minorHAnsi"/>
          <w:b/>
          <w:sz w:val="20"/>
          <w:szCs w:val="20"/>
          <w:u w:val="single"/>
        </w:rPr>
        <w:t>Konstytucj</w:t>
      </w:r>
      <w:r w:rsidRPr="009D2EB2">
        <w:rPr>
          <w:rFonts w:cstheme="minorHAnsi"/>
          <w:b/>
          <w:sz w:val="20"/>
          <w:szCs w:val="20"/>
          <w:u w:val="single"/>
        </w:rPr>
        <w:t>a</w:t>
      </w:r>
      <w:r w:rsidRPr="00B76952">
        <w:rPr>
          <w:rFonts w:cstheme="minorHAnsi"/>
          <w:b/>
          <w:sz w:val="20"/>
          <w:szCs w:val="20"/>
          <w:u w:val="single"/>
        </w:rPr>
        <w:t xml:space="preserve"> Rzeczypospolitej Polskiej</w:t>
      </w:r>
      <w:r w:rsidRPr="009D2EB2">
        <w:rPr>
          <w:rFonts w:cstheme="minorHAnsi"/>
          <w:b/>
          <w:sz w:val="20"/>
          <w:szCs w:val="20"/>
          <w:u w:val="single"/>
        </w:rPr>
        <w:t xml:space="preserve"> </w:t>
      </w:r>
      <w:r w:rsidR="00C81644">
        <w:rPr>
          <w:rFonts w:cstheme="minorHAnsi"/>
          <w:b/>
          <w:sz w:val="20"/>
          <w:szCs w:val="20"/>
          <w:u w:val="single"/>
        </w:rPr>
        <w:t>(</w:t>
      </w:r>
      <w:r w:rsidR="00C81644" w:rsidRPr="00C81644">
        <w:rPr>
          <w:rFonts w:cstheme="minorHAnsi"/>
          <w:b/>
          <w:sz w:val="20"/>
          <w:szCs w:val="20"/>
          <w:u w:val="single"/>
        </w:rPr>
        <w:t>Dz. U. z 1997 r</w:t>
      </w:r>
      <w:r w:rsidR="00C81644">
        <w:rPr>
          <w:rFonts w:cstheme="minorHAnsi"/>
          <w:b/>
          <w:sz w:val="20"/>
          <w:szCs w:val="20"/>
          <w:u w:val="single"/>
        </w:rPr>
        <w:t>oku</w:t>
      </w:r>
      <w:r w:rsidR="00C81644" w:rsidRPr="00C81644">
        <w:rPr>
          <w:rFonts w:cstheme="minorHAnsi"/>
          <w:b/>
          <w:sz w:val="20"/>
          <w:szCs w:val="20"/>
          <w:u w:val="single"/>
        </w:rPr>
        <w:t xml:space="preserve"> Nr 78, poz. 483</w:t>
      </w:r>
      <w:r w:rsidR="00C81644">
        <w:rPr>
          <w:rFonts w:cstheme="minorHAnsi"/>
          <w:b/>
          <w:sz w:val="20"/>
          <w:szCs w:val="20"/>
          <w:u w:val="single"/>
        </w:rPr>
        <w:t xml:space="preserve"> z </w:t>
      </w:r>
      <w:proofErr w:type="spellStart"/>
      <w:r w:rsidR="00C81644">
        <w:rPr>
          <w:rFonts w:cstheme="minorHAnsi"/>
          <w:b/>
          <w:sz w:val="20"/>
          <w:szCs w:val="20"/>
          <w:u w:val="single"/>
        </w:rPr>
        <w:t>późn</w:t>
      </w:r>
      <w:proofErr w:type="spellEnd"/>
      <w:r w:rsidR="00C81644">
        <w:rPr>
          <w:rFonts w:cstheme="minorHAnsi"/>
          <w:b/>
          <w:sz w:val="20"/>
          <w:szCs w:val="20"/>
          <w:u w:val="single"/>
        </w:rPr>
        <w:t>. zm.)</w:t>
      </w:r>
    </w:p>
    <w:p w:rsidR="00B76952" w:rsidRPr="009D2EB2" w:rsidRDefault="00B76952"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B76952">
        <w:rPr>
          <w:rFonts w:cstheme="minorHAnsi"/>
          <w:b/>
          <w:sz w:val="20"/>
          <w:szCs w:val="20"/>
        </w:rPr>
        <w:t>Art.</w:t>
      </w:r>
      <w:r w:rsidRPr="009D2EB2">
        <w:rPr>
          <w:rFonts w:cstheme="minorHAnsi"/>
          <w:b/>
          <w:sz w:val="20"/>
          <w:szCs w:val="20"/>
        </w:rPr>
        <w:t xml:space="preserve"> </w:t>
      </w:r>
      <w:r w:rsidRPr="00B76952">
        <w:rPr>
          <w:rFonts w:cstheme="minorHAnsi"/>
          <w:b/>
          <w:sz w:val="20"/>
          <w:szCs w:val="20"/>
        </w:rPr>
        <w:t>72</w:t>
      </w:r>
      <w:r w:rsidRPr="009D2EB2">
        <w:rPr>
          <w:rFonts w:cstheme="minorHAnsi"/>
          <w:b/>
          <w:sz w:val="20"/>
          <w:szCs w:val="20"/>
        </w:rPr>
        <w:t>.</w:t>
      </w:r>
    </w:p>
    <w:p w:rsidR="00B76952" w:rsidRPr="00B76952" w:rsidRDefault="00B76952"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B76952">
        <w:rPr>
          <w:rFonts w:cstheme="minorHAnsi"/>
          <w:sz w:val="20"/>
          <w:szCs w:val="20"/>
        </w:rPr>
        <w:t>1. Rzeczpospolita Polska zapewnia ochronę praw dziecka. Każdy ma prawo żądać od organów władzy publicznej ochrony dziecka przed przemocą, okrucieństwem, wyzyskiem i demoralizacją.</w:t>
      </w:r>
    </w:p>
    <w:p w:rsidR="00B76952" w:rsidRPr="00B76952" w:rsidRDefault="00B76952"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B76952">
        <w:rPr>
          <w:rFonts w:cstheme="minorHAnsi"/>
          <w:sz w:val="20"/>
          <w:szCs w:val="20"/>
        </w:rPr>
        <w:t>2. Dziecko pozbawione opieki rodzicielskiej ma prawo do opieki i pomocy władz publicznych.</w:t>
      </w:r>
    </w:p>
    <w:p w:rsidR="00B76952" w:rsidRPr="00B76952" w:rsidRDefault="00B76952"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B76952">
        <w:rPr>
          <w:rFonts w:cstheme="minorHAnsi"/>
          <w:sz w:val="20"/>
          <w:szCs w:val="20"/>
        </w:rPr>
        <w:t>3. W toku ustalania praw dziecka organy władzy publicznej oraz osoby odpowiedzialne za dziecko są obowiązane do wysłuchania i w miarę możliwości uwzględnienia zdania dziecka.</w:t>
      </w:r>
    </w:p>
    <w:p w:rsidR="00B76952" w:rsidRPr="00B76952" w:rsidRDefault="00B76952" w:rsidP="0079592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B76952">
        <w:rPr>
          <w:rFonts w:cstheme="minorHAnsi"/>
          <w:sz w:val="20"/>
          <w:szCs w:val="20"/>
        </w:rPr>
        <w:t>4. Ustawa określa kompetencje i sposób powoływania Rzecznika Praw Dziecka.</w:t>
      </w:r>
    </w:p>
    <w:p w:rsidR="00B911FF" w:rsidRPr="00B911FF" w:rsidRDefault="00B911FF" w:rsidP="00795927">
      <w:pPr>
        <w:tabs>
          <w:tab w:val="left" w:pos="0"/>
        </w:tabs>
        <w:spacing w:after="0" w:line="240" w:lineRule="auto"/>
        <w:jc w:val="both"/>
        <w:rPr>
          <w:b/>
          <w:i/>
          <w:sz w:val="20"/>
          <w:szCs w:val="20"/>
        </w:rPr>
      </w:pPr>
    </w:p>
    <w:p w:rsidR="00D410B4" w:rsidRPr="00DB6B80" w:rsidRDefault="00DB6B80" w:rsidP="00795927">
      <w:pPr>
        <w:pStyle w:val="Akapitzlist"/>
        <w:numPr>
          <w:ilvl w:val="0"/>
          <w:numId w:val="12"/>
        </w:numPr>
        <w:tabs>
          <w:tab w:val="left" w:pos="0"/>
        </w:tabs>
        <w:spacing w:after="0" w:line="240" w:lineRule="auto"/>
        <w:ind w:left="284" w:hanging="284"/>
        <w:jc w:val="both"/>
        <w:rPr>
          <w:b/>
          <w:i/>
          <w:sz w:val="20"/>
          <w:szCs w:val="20"/>
        </w:rPr>
      </w:pPr>
      <w:r w:rsidRPr="00DB6B80">
        <w:rPr>
          <w:b/>
          <w:i/>
          <w:sz w:val="20"/>
          <w:szCs w:val="20"/>
        </w:rPr>
        <w:t xml:space="preserve">Ustawa o Rzeczniku Praw Dziecka z </w:t>
      </w:r>
      <w:r w:rsidR="006F1A6C">
        <w:rPr>
          <w:b/>
          <w:i/>
          <w:sz w:val="20"/>
          <w:szCs w:val="20"/>
        </w:rPr>
        <w:t>6 stycznia 2000 roku</w:t>
      </w:r>
    </w:p>
    <w:p w:rsidR="00D410B4" w:rsidRDefault="00D410B4" w:rsidP="00795927">
      <w:pPr>
        <w:tabs>
          <w:tab w:val="left" w:pos="0"/>
        </w:tabs>
        <w:spacing w:after="0" w:line="240" w:lineRule="auto"/>
        <w:jc w:val="both"/>
        <w:rPr>
          <w:i/>
          <w:sz w:val="20"/>
          <w:szCs w:val="20"/>
        </w:rPr>
      </w:pPr>
    </w:p>
    <w:p w:rsidR="00B911FF" w:rsidRDefault="00A13E32" w:rsidP="00795927">
      <w:pPr>
        <w:tabs>
          <w:tab w:val="left" w:pos="0"/>
        </w:tabs>
        <w:spacing w:after="0" w:line="240" w:lineRule="auto"/>
        <w:jc w:val="both"/>
        <w:rPr>
          <w:i/>
          <w:sz w:val="20"/>
          <w:szCs w:val="20"/>
        </w:rPr>
      </w:pPr>
      <w:r>
        <w:rPr>
          <w:i/>
          <w:sz w:val="20"/>
          <w:szCs w:val="20"/>
        </w:rPr>
        <w:t xml:space="preserve">Ustawa ta reguluję instytucję Rzecznika Praw Dziecka, konstytucyjnego organu, który stoi </w:t>
      </w:r>
      <w:r w:rsidRPr="00A13E32">
        <w:rPr>
          <w:i/>
          <w:sz w:val="20"/>
          <w:szCs w:val="20"/>
        </w:rPr>
        <w:t>na straży praw dziecka określonych w Konstytucji Rzeczypospolitej Polskiej,</w:t>
      </w:r>
      <w:r w:rsidRPr="00A13E32">
        <w:rPr>
          <w:i/>
        </w:rPr>
        <w:t> </w:t>
      </w:r>
      <w:r w:rsidRPr="00A13E32">
        <w:rPr>
          <w:i/>
          <w:sz w:val="20"/>
          <w:szCs w:val="20"/>
        </w:rPr>
        <w:t>Konwencji o Prawach Dziecka</w:t>
      </w:r>
      <w:r w:rsidRPr="00A13E32">
        <w:rPr>
          <w:i/>
        </w:rPr>
        <w:t> </w:t>
      </w:r>
      <w:r w:rsidRPr="00A13E32">
        <w:rPr>
          <w:i/>
          <w:sz w:val="20"/>
          <w:szCs w:val="20"/>
        </w:rPr>
        <w:t>i innych przepisach prawa, z poszanowaniem odpowiedzialności, praw i obowiązków</w:t>
      </w:r>
      <w:r w:rsidRPr="00A13E32">
        <w:rPr>
          <w:i/>
        </w:rPr>
        <w:t> </w:t>
      </w:r>
      <w:r w:rsidRPr="00A13E32">
        <w:rPr>
          <w:i/>
          <w:sz w:val="20"/>
          <w:szCs w:val="20"/>
        </w:rPr>
        <w:t>rodziców</w:t>
      </w:r>
      <w:r>
        <w:rPr>
          <w:i/>
          <w:sz w:val="20"/>
          <w:szCs w:val="20"/>
        </w:rPr>
        <w:t>.</w:t>
      </w:r>
    </w:p>
    <w:p w:rsidR="00B911FF" w:rsidRDefault="00B911FF" w:rsidP="00795927">
      <w:pPr>
        <w:tabs>
          <w:tab w:val="left" w:pos="0"/>
        </w:tabs>
        <w:spacing w:after="0" w:line="240" w:lineRule="auto"/>
        <w:jc w:val="both"/>
        <w:rPr>
          <w:i/>
          <w:sz w:val="20"/>
          <w:szCs w:val="20"/>
        </w:rPr>
      </w:pPr>
    </w:p>
    <w:p w:rsidR="00A14ED4" w:rsidRDefault="00A14ED4" w:rsidP="00795927">
      <w:pPr>
        <w:tabs>
          <w:tab w:val="left" w:pos="0"/>
        </w:tabs>
        <w:spacing w:after="0" w:line="240" w:lineRule="auto"/>
        <w:jc w:val="both"/>
        <w:rPr>
          <w:i/>
          <w:sz w:val="20"/>
          <w:szCs w:val="20"/>
        </w:rPr>
      </w:pPr>
      <w:r>
        <w:rPr>
          <w:i/>
          <w:sz w:val="20"/>
          <w:szCs w:val="20"/>
        </w:rPr>
        <w:t>Ponadto kwestie ochrony praw dziecka i inne z tym powiązane regulują m.in.:</w:t>
      </w:r>
    </w:p>
    <w:p w:rsidR="00A14ED4" w:rsidRDefault="00A14ED4" w:rsidP="00795927">
      <w:pPr>
        <w:tabs>
          <w:tab w:val="left" w:pos="0"/>
        </w:tabs>
        <w:spacing w:after="0" w:line="240" w:lineRule="auto"/>
        <w:jc w:val="both"/>
      </w:pPr>
    </w:p>
    <w:p w:rsidR="00A14ED4" w:rsidRPr="00B3537C" w:rsidRDefault="00A14ED4" w:rsidP="00795927">
      <w:pPr>
        <w:pStyle w:val="Akapitzlist"/>
        <w:numPr>
          <w:ilvl w:val="0"/>
          <w:numId w:val="13"/>
        </w:numPr>
        <w:tabs>
          <w:tab w:val="left" w:pos="0"/>
        </w:tabs>
        <w:spacing w:after="0" w:line="240" w:lineRule="auto"/>
        <w:ind w:left="284" w:hanging="284"/>
        <w:jc w:val="both"/>
        <w:rPr>
          <w:b/>
          <w:i/>
          <w:sz w:val="20"/>
          <w:szCs w:val="20"/>
        </w:rPr>
      </w:pPr>
      <w:r w:rsidRPr="00B3537C">
        <w:rPr>
          <w:b/>
          <w:i/>
          <w:sz w:val="20"/>
          <w:szCs w:val="20"/>
        </w:rPr>
        <w:t>Ustawa o przeciwdziałaniu przemocy w rodzinie</w:t>
      </w:r>
      <w:r w:rsidR="00E21584" w:rsidRPr="00B3537C">
        <w:rPr>
          <w:b/>
          <w:i/>
          <w:sz w:val="20"/>
          <w:szCs w:val="20"/>
        </w:rPr>
        <w:t xml:space="preserve"> z dnia 29 lipca 2005 roku,</w:t>
      </w:r>
    </w:p>
    <w:p w:rsidR="00A14ED4" w:rsidRPr="00B3537C" w:rsidRDefault="00A14ED4" w:rsidP="00795927">
      <w:pPr>
        <w:pStyle w:val="Akapitzlist"/>
        <w:numPr>
          <w:ilvl w:val="0"/>
          <w:numId w:val="13"/>
        </w:numPr>
        <w:tabs>
          <w:tab w:val="left" w:pos="0"/>
        </w:tabs>
        <w:spacing w:after="0" w:line="240" w:lineRule="auto"/>
        <w:ind w:left="284" w:hanging="284"/>
        <w:jc w:val="both"/>
        <w:rPr>
          <w:b/>
          <w:i/>
          <w:sz w:val="20"/>
          <w:szCs w:val="20"/>
        </w:rPr>
      </w:pPr>
      <w:r w:rsidRPr="00B3537C">
        <w:rPr>
          <w:b/>
          <w:i/>
          <w:sz w:val="20"/>
          <w:szCs w:val="20"/>
        </w:rPr>
        <w:t>Kodeks rodzinny i opiekuńczy</w:t>
      </w:r>
      <w:r w:rsidR="00E21584" w:rsidRPr="00B3537C">
        <w:rPr>
          <w:b/>
          <w:i/>
          <w:sz w:val="20"/>
          <w:szCs w:val="20"/>
        </w:rPr>
        <w:t xml:space="preserve"> z dnia 25 lutego 1964 roku,</w:t>
      </w:r>
    </w:p>
    <w:p w:rsidR="00A14ED4" w:rsidRPr="00B3537C" w:rsidRDefault="00A14ED4" w:rsidP="00795927">
      <w:pPr>
        <w:pStyle w:val="Akapitzlist"/>
        <w:numPr>
          <w:ilvl w:val="0"/>
          <w:numId w:val="13"/>
        </w:numPr>
        <w:tabs>
          <w:tab w:val="left" w:pos="0"/>
        </w:tabs>
        <w:spacing w:after="0" w:line="240" w:lineRule="auto"/>
        <w:ind w:left="284" w:hanging="284"/>
        <w:jc w:val="both"/>
        <w:rPr>
          <w:b/>
          <w:i/>
          <w:sz w:val="20"/>
          <w:szCs w:val="20"/>
        </w:rPr>
      </w:pPr>
      <w:r w:rsidRPr="00B3537C">
        <w:rPr>
          <w:b/>
          <w:i/>
          <w:sz w:val="20"/>
          <w:szCs w:val="20"/>
        </w:rPr>
        <w:t>Konwe</w:t>
      </w:r>
      <w:r w:rsidR="008F248D" w:rsidRPr="00B3537C">
        <w:rPr>
          <w:b/>
          <w:i/>
          <w:sz w:val="20"/>
          <w:szCs w:val="20"/>
        </w:rPr>
        <w:t>n</w:t>
      </w:r>
      <w:r w:rsidRPr="00B3537C">
        <w:rPr>
          <w:b/>
          <w:i/>
          <w:sz w:val="20"/>
          <w:szCs w:val="20"/>
        </w:rPr>
        <w:t>cja dotycząca cywilnych aspektów uprowadzenia dziecka za granicę, sporządzona w Hadze dnia 25 października 1980 r</w:t>
      </w:r>
      <w:r w:rsidR="00E21584" w:rsidRPr="00B3537C">
        <w:rPr>
          <w:b/>
          <w:i/>
          <w:sz w:val="20"/>
          <w:szCs w:val="20"/>
        </w:rPr>
        <w:t>oku,</w:t>
      </w:r>
      <w:r w:rsidRPr="00B3537C">
        <w:rPr>
          <w:b/>
          <w:i/>
          <w:sz w:val="20"/>
          <w:szCs w:val="20"/>
        </w:rPr>
        <w:t xml:space="preserve"> </w:t>
      </w:r>
    </w:p>
    <w:p w:rsidR="00A14ED4" w:rsidRPr="00B3537C" w:rsidRDefault="00A14ED4" w:rsidP="00795927">
      <w:pPr>
        <w:pStyle w:val="Akapitzlist"/>
        <w:numPr>
          <w:ilvl w:val="0"/>
          <w:numId w:val="13"/>
        </w:numPr>
        <w:tabs>
          <w:tab w:val="left" w:pos="0"/>
        </w:tabs>
        <w:spacing w:after="0" w:line="240" w:lineRule="auto"/>
        <w:ind w:left="284" w:hanging="284"/>
        <w:jc w:val="both"/>
        <w:rPr>
          <w:b/>
          <w:i/>
          <w:sz w:val="20"/>
          <w:szCs w:val="20"/>
        </w:rPr>
      </w:pPr>
      <w:r w:rsidRPr="00B3537C">
        <w:rPr>
          <w:b/>
          <w:i/>
          <w:sz w:val="20"/>
          <w:szCs w:val="20"/>
        </w:rPr>
        <w:t>Konwencja Rady Europy o ochronie dzieci przed seksualnym wykorzystywaniem i niegodziwym traktowaniem w celach seksualnych</w:t>
      </w:r>
      <w:r w:rsidR="00E21584" w:rsidRPr="00B3537C">
        <w:rPr>
          <w:b/>
          <w:i/>
          <w:sz w:val="20"/>
          <w:szCs w:val="20"/>
        </w:rPr>
        <w:t xml:space="preserve"> z dnia 12 lipca 2007 roku</w:t>
      </w:r>
    </w:p>
    <w:p w:rsidR="00A14ED4" w:rsidRPr="00B3537C" w:rsidRDefault="008F248D" w:rsidP="00795927">
      <w:pPr>
        <w:pStyle w:val="Akapitzlist"/>
        <w:numPr>
          <w:ilvl w:val="0"/>
          <w:numId w:val="13"/>
        </w:numPr>
        <w:tabs>
          <w:tab w:val="left" w:pos="0"/>
        </w:tabs>
        <w:spacing w:after="0" w:line="240" w:lineRule="auto"/>
        <w:ind w:left="284" w:hanging="284"/>
        <w:jc w:val="both"/>
        <w:rPr>
          <w:b/>
          <w:i/>
          <w:sz w:val="20"/>
          <w:szCs w:val="20"/>
        </w:rPr>
      </w:pPr>
      <w:r w:rsidRPr="00B3537C">
        <w:rPr>
          <w:b/>
          <w:i/>
          <w:sz w:val="20"/>
          <w:szCs w:val="20"/>
        </w:rPr>
        <w:t xml:space="preserve">Europejska Konwencja o wykonywaniu praw dzieci, sporządzona w Strasburgu dnia 25 stycznia </w:t>
      </w:r>
      <w:r w:rsidR="00B3537C" w:rsidRPr="00B3537C">
        <w:rPr>
          <w:b/>
          <w:i/>
          <w:sz w:val="20"/>
          <w:szCs w:val="20"/>
        </w:rPr>
        <w:t>1996 roku,</w:t>
      </w:r>
    </w:p>
    <w:p w:rsidR="008F248D" w:rsidRPr="00B3537C" w:rsidRDefault="008F248D" w:rsidP="00795927">
      <w:pPr>
        <w:pStyle w:val="Akapitzlist"/>
        <w:numPr>
          <w:ilvl w:val="0"/>
          <w:numId w:val="13"/>
        </w:numPr>
        <w:tabs>
          <w:tab w:val="left" w:pos="0"/>
        </w:tabs>
        <w:spacing w:after="0" w:line="240" w:lineRule="auto"/>
        <w:ind w:left="284" w:hanging="284"/>
        <w:jc w:val="both"/>
        <w:rPr>
          <w:b/>
          <w:i/>
          <w:sz w:val="20"/>
          <w:szCs w:val="20"/>
        </w:rPr>
      </w:pPr>
      <w:r w:rsidRPr="00B3537C">
        <w:rPr>
          <w:b/>
          <w:i/>
          <w:sz w:val="20"/>
          <w:szCs w:val="20"/>
        </w:rPr>
        <w:t xml:space="preserve">Protokół Fakultatywny do Konwencji o prawach dziecka w sprawie handlu dziećmi, dziecięcej prostytucji i dziecięcej pornografii, przyjęty w </w:t>
      </w:r>
      <w:r w:rsidR="00B3537C" w:rsidRPr="00B3537C">
        <w:rPr>
          <w:b/>
          <w:i/>
          <w:sz w:val="20"/>
          <w:szCs w:val="20"/>
        </w:rPr>
        <w:t>Nowym Jorku dnia 25 maja 2000 roku</w:t>
      </w:r>
      <w:r w:rsidR="00D05ED1">
        <w:rPr>
          <w:b/>
          <w:i/>
          <w:sz w:val="20"/>
          <w:szCs w:val="20"/>
        </w:rPr>
        <w:t>,</w:t>
      </w:r>
    </w:p>
    <w:p w:rsidR="008F248D" w:rsidRPr="00B3537C" w:rsidRDefault="008F248D" w:rsidP="00795927">
      <w:pPr>
        <w:pStyle w:val="Akapitzlist"/>
        <w:numPr>
          <w:ilvl w:val="0"/>
          <w:numId w:val="13"/>
        </w:numPr>
        <w:tabs>
          <w:tab w:val="left" w:pos="0"/>
        </w:tabs>
        <w:spacing w:after="0" w:line="240" w:lineRule="auto"/>
        <w:ind w:left="284" w:hanging="284"/>
        <w:jc w:val="both"/>
        <w:rPr>
          <w:b/>
          <w:i/>
          <w:sz w:val="20"/>
          <w:szCs w:val="20"/>
        </w:rPr>
      </w:pPr>
      <w:r w:rsidRPr="00B3537C">
        <w:rPr>
          <w:b/>
          <w:i/>
          <w:sz w:val="20"/>
          <w:szCs w:val="20"/>
        </w:rPr>
        <w:t xml:space="preserve">Protokół Fakultatywny do Konwencji o prawach dziecka w sprawie angażowania dzieci w konflikty zbrojne, przyjęty w </w:t>
      </w:r>
      <w:r w:rsidR="00B3537C" w:rsidRPr="00B3537C">
        <w:rPr>
          <w:b/>
          <w:i/>
          <w:sz w:val="20"/>
          <w:szCs w:val="20"/>
        </w:rPr>
        <w:t>Nowym Jorku dnia 25 maja 2000 roku,</w:t>
      </w:r>
    </w:p>
    <w:p w:rsidR="008F248D" w:rsidRPr="00B3537C" w:rsidRDefault="008F248D" w:rsidP="00795927">
      <w:pPr>
        <w:pStyle w:val="Akapitzlist"/>
        <w:numPr>
          <w:ilvl w:val="0"/>
          <w:numId w:val="13"/>
        </w:numPr>
        <w:tabs>
          <w:tab w:val="left" w:pos="0"/>
        </w:tabs>
        <w:spacing w:after="0" w:line="240" w:lineRule="auto"/>
        <w:ind w:left="284" w:hanging="284"/>
        <w:jc w:val="both"/>
        <w:rPr>
          <w:b/>
          <w:i/>
          <w:sz w:val="20"/>
          <w:szCs w:val="20"/>
        </w:rPr>
      </w:pPr>
      <w:r w:rsidRPr="00B3537C">
        <w:rPr>
          <w:b/>
          <w:i/>
          <w:sz w:val="20"/>
          <w:szCs w:val="20"/>
        </w:rPr>
        <w:t>Dyrektywa Parlamentu Europejskiego i Rady w sprawie zwalczania niegodziwego traktowania w celach seksualnych i wykorzystywania seksualnego dzieci oraz pornografii dziecięcej</w:t>
      </w:r>
      <w:r w:rsidR="00D05ED1">
        <w:rPr>
          <w:b/>
          <w:i/>
          <w:sz w:val="20"/>
          <w:szCs w:val="20"/>
        </w:rPr>
        <w:t xml:space="preserve"> z 13 grudnia 2011 roku,</w:t>
      </w:r>
    </w:p>
    <w:p w:rsidR="008F248D" w:rsidRPr="00B3537C" w:rsidRDefault="008F248D" w:rsidP="00795927">
      <w:pPr>
        <w:pStyle w:val="Akapitzlist"/>
        <w:numPr>
          <w:ilvl w:val="0"/>
          <w:numId w:val="13"/>
        </w:numPr>
        <w:tabs>
          <w:tab w:val="left" w:pos="0"/>
        </w:tabs>
        <w:spacing w:after="0" w:line="240" w:lineRule="auto"/>
        <w:ind w:left="284" w:hanging="284"/>
        <w:jc w:val="both"/>
        <w:rPr>
          <w:b/>
          <w:i/>
          <w:sz w:val="20"/>
          <w:szCs w:val="20"/>
        </w:rPr>
      </w:pPr>
      <w:r w:rsidRPr="00B3537C">
        <w:rPr>
          <w:b/>
          <w:i/>
          <w:sz w:val="20"/>
          <w:szCs w:val="20"/>
        </w:rPr>
        <w:t>Konwencja Nr 182 Międzynarodowej Organizacji Pracy dotycząca zakazu i natychmiastowych działań na rzecz eliminowania najgorszych form pracy dzieci, przyjęta w</w:t>
      </w:r>
      <w:r w:rsidR="00B3537C" w:rsidRPr="00B3537C">
        <w:rPr>
          <w:b/>
          <w:i/>
          <w:sz w:val="20"/>
          <w:szCs w:val="20"/>
        </w:rPr>
        <w:t xml:space="preserve"> Genewie dnia 17 czerwca 1999 roku</w:t>
      </w:r>
      <w:r w:rsidR="00D05ED1">
        <w:rPr>
          <w:b/>
          <w:i/>
          <w:sz w:val="20"/>
          <w:szCs w:val="20"/>
        </w:rPr>
        <w:t>.</w:t>
      </w:r>
    </w:p>
    <w:p w:rsidR="008F248D" w:rsidRDefault="008F248D" w:rsidP="00795927">
      <w:pPr>
        <w:tabs>
          <w:tab w:val="left" w:pos="0"/>
        </w:tabs>
        <w:spacing w:after="0" w:line="240" w:lineRule="auto"/>
        <w:jc w:val="both"/>
        <w:rPr>
          <w:i/>
          <w:sz w:val="20"/>
          <w:szCs w:val="20"/>
        </w:rPr>
      </w:pPr>
    </w:p>
    <w:p w:rsidR="00A14ED4" w:rsidRPr="00023433" w:rsidRDefault="00D05ED1" w:rsidP="00795927">
      <w:pPr>
        <w:tabs>
          <w:tab w:val="left" w:pos="0"/>
        </w:tabs>
        <w:spacing w:after="0" w:line="240" w:lineRule="auto"/>
        <w:jc w:val="both"/>
        <w:rPr>
          <w:i/>
          <w:sz w:val="20"/>
          <w:szCs w:val="20"/>
        </w:rPr>
      </w:pPr>
      <w:r>
        <w:rPr>
          <w:i/>
          <w:sz w:val="20"/>
          <w:szCs w:val="20"/>
        </w:rPr>
        <w:t>Problematyka praw dziecka i ich ochrony jest więc regulowana przez wiele aktów prawnych o charakterze nie tylko krajowym, ale również o charakterze międzynarodowym.</w:t>
      </w:r>
    </w:p>
    <w:p w:rsidR="003D2F0A" w:rsidRDefault="003D2F0A" w:rsidP="00795927">
      <w:pPr>
        <w:tabs>
          <w:tab w:val="left" w:pos="0"/>
        </w:tabs>
        <w:spacing w:after="0" w:line="240" w:lineRule="auto"/>
        <w:jc w:val="both"/>
        <w:rPr>
          <w:sz w:val="20"/>
          <w:szCs w:val="20"/>
        </w:rPr>
      </w:pPr>
    </w:p>
    <w:p w:rsidR="009531BD" w:rsidRPr="00F33249" w:rsidRDefault="00F33249" w:rsidP="00795927">
      <w:pPr>
        <w:tabs>
          <w:tab w:val="left" w:pos="0"/>
        </w:tabs>
        <w:spacing w:after="0" w:line="240" w:lineRule="auto"/>
        <w:jc w:val="both"/>
        <w:rPr>
          <w:i/>
          <w:sz w:val="20"/>
          <w:szCs w:val="20"/>
        </w:rPr>
      </w:pPr>
      <w:r>
        <w:rPr>
          <w:i/>
          <w:sz w:val="20"/>
          <w:szCs w:val="20"/>
        </w:rPr>
        <w:t xml:space="preserve">Prosimy uczestników by w formie burzy mózgów powiedzieli jakie są znane im prawa dziecka. Każdą z propozycji zapisujemy na tablicy. Następnie dzielimy uczestników na 2 lub 3 grupy i proponujemy zabawę </w:t>
      </w:r>
      <w:r w:rsidR="0065463C">
        <w:rPr>
          <w:i/>
          <w:sz w:val="20"/>
          <w:szCs w:val="20"/>
        </w:rPr>
        <w:t xml:space="preserve">w kalambury. Każdy z zespołów wylosuje po równą liczbę haseł (będą to nazwy określonych praw), które </w:t>
      </w:r>
      <w:r w:rsidR="007D2E73">
        <w:rPr>
          <w:i/>
          <w:sz w:val="20"/>
          <w:szCs w:val="20"/>
        </w:rPr>
        <w:t xml:space="preserve">trzeba będzie pokazać lub narysować. W przypadku większej liczby drużyn należy wprowadzić zasadę, że tylko jedna wytypowana osoba może udzielać odpowiedzi, ale może konsultować się z innym członkami drużyny. By utrudnić </w:t>
      </w:r>
      <w:r w:rsidR="000D4DB7">
        <w:rPr>
          <w:i/>
          <w:sz w:val="20"/>
          <w:szCs w:val="20"/>
        </w:rPr>
        <w:t xml:space="preserve">zabawę </w:t>
      </w:r>
      <w:r w:rsidR="005763F0">
        <w:rPr>
          <w:i/>
          <w:sz w:val="20"/>
          <w:szCs w:val="20"/>
        </w:rPr>
        <w:t xml:space="preserve">możemy </w:t>
      </w:r>
      <w:r w:rsidR="000D4DB7">
        <w:rPr>
          <w:i/>
          <w:sz w:val="20"/>
          <w:szCs w:val="20"/>
        </w:rPr>
        <w:t>wprowadz</w:t>
      </w:r>
      <w:r w:rsidR="005763F0">
        <w:rPr>
          <w:i/>
          <w:sz w:val="20"/>
          <w:szCs w:val="20"/>
        </w:rPr>
        <w:t>ić</w:t>
      </w:r>
      <w:r w:rsidR="000D4DB7">
        <w:rPr>
          <w:i/>
          <w:sz w:val="20"/>
          <w:szCs w:val="20"/>
        </w:rPr>
        <w:t xml:space="preserve"> ograniczenia co do ilości udzielanych odpowiedzi (np. tylko 3 razy można udzielić odpowiedzi). Celem jest odgadnięcie hasła, najlepiej takiego jakie zostało wylosowane, albo brzmiącego podobnie</w:t>
      </w:r>
      <w:r w:rsidR="001302ED">
        <w:rPr>
          <w:i/>
          <w:sz w:val="20"/>
          <w:szCs w:val="20"/>
        </w:rPr>
        <w:t>.</w:t>
      </w:r>
      <w:r w:rsidR="000D4DB7">
        <w:rPr>
          <w:i/>
          <w:sz w:val="20"/>
          <w:szCs w:val="20"/>
        </w:rPr>
        <w:t xml:space="preserve"> </w:t>
      </w:r>
      <w:r w:rsidR="001302ED">
        <w:rPr>
          <w:i/>
          <w:sz w:val="20"/>
          <w:szCs w:val="20"/>
        </w:rPr>
        <w:t>Oceny poprawności odgadnięcia hasła dokonuje prowadzący zajęcia. Wygrywa drużyna, która odgadnie najwięcej haseł.</w:t>
      </w:r>
      <w:r w:rsidR="00E2094E">
        <w:rPr>
          <w:i/>
          <w:sz w:val="20"/>
          <w:szCs w:val="20"/>
        </w:rPr>
        <w:t xml:space="preserve"> Zasady można oczywiście modyfikować, tak samo jak można dodawać nowe hasła.</w:t>
      </w:r>
    </w:p>
    <w:p w:rsidR="00F33249" w:rsidRDefault="00F33249" w:rsidP="00795927">
      <w:pPr>
        <w:tabs>
          <w:tab w:val="left" w:pos="0"/>
        </w:tabs>
        <w:spacing w:after="0" w:line="240" w:lineRule="auto"/>
        <w:jc w:val="both"/>
        <w:rPr>
          <w:i/>
          <w:sz w:val="20"/>
          <w:szCs w:val="20"/>
        </w:rPr>
      </w:pPr>
    </w:p>
    <w:p w:rsidR="00E90B54" w:rsidRDefault="00E90B54"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Prawo do życia</w:t>
      </w:r>
    </w:p>
    <w:p w:rsidR="00690EBA" w:rsidRDefault="00690EBA"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Prawo do tożsamości</w:t>
      </w:r>
      <w:r w:rsidR="00693622">
        <w:rPr>
          <w:i/>
          <w:sz w:val="20"/>
          <w:szCs w:val="20"/>
        </w:rPr>
        <w:tab/>
      </w:r>
    </w:p>
    <w:p w:rsidR="00690EBA" w:rsidRDefault="00690EBA"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Prawo do posiadania imienia i nazwiska</w:t>
      </w:r>
    </w:p>
    <w:p w:rsidR="00690EBA" w:rsidRDefault="00690EBA"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Wolność od przemocy fizycznej i psychicznej</w:t>
      </w:r>
    </w:p>
    <w:p w:rsidR="00690EBA" w:rsidRDefault="00690EBA"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Zakaz orzekania wobec dzieci kary śmierci i dożywotniego pozbawienia wolności</w:t>
      </w:r>
    </w:p>
    <w:p w:rsidR="00690EBA" w:rsidRDefault="008A6352"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Prawo do odpowiednich warunków życia</w:t>
      </w:r>
    </w:p>
    <w:p w:rsidR="00A42BC7" w:rsidRDefault="00A42BC7"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Prawo do wychowania w rodzinie</w:t>
      </w:r>
    </w:p>
    <w:p w:rsidR="00A42BC7" w:rsidRDefault="00A42BC7"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Prawo do adopcji</w:t>
      </w:r>
    </w:p>
    <w:p w:rsidR="00A42BC7" w:rsidRDefault="00A42BC7"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Prawo do nauki i oświaty</w:t>
      </w:r>
    </w:p>
    <w:p w:rsidR="002A3F71" w:rsidRDefault="002A3F71"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Prawo do wypoczynku, czasu wolnego, rozrywki i zabawy</w:t>
      </w:r>
    </w:p>
    <w:p w:rsidR="00A42BC7" w:rsidRPr="00A42BC7" w:rsidRDefault="00A42BC7"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 xml:space="preserve">Prawo do </w:t>
      </w:r>
      <w:r w:rsidR="002A3F71">
        <w:rPr>
          <w:i/>
          <w:sz w:val="20"/>
          <w:szCs w:val="20"/>
        </w:rPr>
        <w:t>kultury</w:t>
      </w:r>
    </w:p>
    <w:p w:rsidR="00A42BC7" w:rsidRPr="00A42BC7" w:rsidRDefault="00A42BC7"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 xml:space="preserve">Prawo do </w:t>
      </w:r>
      <w:r w:rsidRPr="00A42BC7">
        <w:rPr>
          <w:i/>
          <w:sz w:val="20"/>
          <w:szCs w:val="20"/>
        </w:rPr>
        <w:t>ochrony zdrowia i opieki medycznej</w:t>
      </w:r>
    </w:p>
    <w:p w:rsidR="00A42BC7" w:rsidRPr="00A42BC7" w:rsidRDefault="00A42BC7"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 xml:space="preserve">Prawo do </w:t>
      </w:r>
      <w:r w:rsidRPr="00A42BC7">
        <w:rPr>
          <w:i/>
          <w:sz w:val="20"/>
          <w:szCs w:val="20"/>
        </w:rPr>
        <w:t>wszechstronnego rozwoju</w:t>
      </w:r>
      <w:r w:rsidRPr="00A42BC7">
        <w:rPr>
          <w:i/>
          <w:szCs w:val="20"/>
        </w:rPr>
        <w:t> </w:t>
      </w:r>
      <w:r w:rsidRPr="00A42BC7">
        <w:rPr>
          <w:i/>
          <w:sz w:val="20"/>
          <w:szCs w:val="20"/>
        </w:rPr>
        <w:t>osobowości</w:t>
      </w:r>
      <w:r w:rsidRPr="00A42BC7">
        <w:rPr>
          <w:i/>
          <w:sz w:val="20"/>
          <w:szCs w:val="20"/>
        </w:rPr>
        <w:t>,</w:t>
      </w:r>
      <w:r w:rsidRPr="00A42BC7">
        <w:rPr>
          <w:i/>
          <w:szCs w:val="20"/>
        </w:rPr>
        <w:t> </w:t>
      </w:r>
      <w:r w:rsidRPr="00A42BC7">
        <w:rPr>
          <w:i/>
          <w:sz w:val="20"/>
          <w:szCs w:val="20"/>
        </w:rPr>
        <w:t>swobody wyznania</w:t>
      </w:r>
      <w:r w:rsidRPr="00A42BC7">
        <w:rPr>
          <w:i/>
          <w:sz w:val="20"/>
          <w:szCs w:val="20"/>
        </w:rPr>
        <w:t>,</w:t>
      </w:r>
      <w:r w:rsidRPr="00A42BC7">
        <w:rPr>
          <w:i/>
          <w:szCs w:val="20"/>
        </w:rPr>
        <w:t> </w:t>
      </w:r>
      <w:r w:rsidRPr="00A42BC7">
        <w:rPr>
          <w:i/>
          <w:sz w:val="20"/>
          <w:szCs w:val="20"/>
        </w:rPr>
        <w:t>światopoglądu</w:t>
      </w:r>
    </w:p>
    <w:p w:rsidR="00A42BC7" w:rsidRPr="00A42BC7" w:rsidRDefault="00A42BC7"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 xml:space="preserve">Prawo </w:t>
      </w:r>
      <w:r w:rsidRPr="00A42BC7">
        <w:rPr>
          <w:i/>
          <w:sz w:val="20"/>
          <w:szCs w:val="20"/>
        </w:rPr>
        <w:t>dostępu do</w:t>
      </w:r>
      <w:r w:rsidRPr="00A42BC7">
        <w:rPr>
          <w:i/>
          <w:szCs w:val="20"/>
        </w:rPr>
        <w:t> </w:t>
      </w:r>
      <w:r w:rsidRPr="00A42BC7">
        <w:rPr>
          <w:i/>
          <w:sz w:val="20"/>
          <w:szCs w:val="20"/>
        </w:rPr>
        <w:t>informacji</w:t>
      </w:r>
    </w:p>
    <w:p w:rsidR="00A42BC7" w:rsidRPr="00A42BC7" w:rsidRDefault="00A42BC7"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 xml:space="preserve">Prawo do </w:t>
      </w:r>
      <w:r w:rsidRPr="00A42BC7">
        <w:rPr>
          <w:i/>
          <w:sz w:val="20"/>
          <w:szCs w:val="20"/>
        </w:rPr>
        <w:t>ochrony przed</w:t>
      </w:r>
      <w:r w:rsidRPr="00A42BC7">
        <w:rPr>
          <w:i/>
          <w:szCs w:val="20"/>
        </w:rPr>
        <w:t> </w:t>
      </w:r>
      <w:r w:rsidRPr="00A42BC7">
        <w:rPr>
          <w:i/>
          <w:sz w:val="20"/>
          <w:szCs w:val="20"/>
        </w:rPr>
        <w:t>wyzyskiem</w:t>
      </w:r>
      <w:r w:rsidRPr="00A42BC7">
        <w:rPr>
          <w:i/>
          <w:szCs w:val="20"/>
        </w:rPr>
        <w:t> </w:t>
      </w:r>
      <w:r w:rsidRPr="00A42BC7">
        <w:rPr>
          <w:i/>
          <w:sz w:val="20"/>
          <w:szCs w:val="20"/>
        </w:rPr>
        <w:t>i poniżającym traktowaniem (prawo do</w:t>
      </w:r>
      <w:r w:rsidRPr="00A42BC7">
        <w:rPr>
          <w:i/>
          <w:szCs w:val="20"/>
        </w:rPr>
        <w:t> </w:t>
      </w:r>
      <w:r w:rsidRPr="00A42BC7">
        <w:rPr>
          <w:i/>
          <w:sz w:val="20"/>
          <w:szCs w:val="20"/>
        </w:rPr>
        <w:t>nietykalności osobistej</w:t>
      </w:r>
      <w:r w:rsidR="00E90B54">
        <w:rPr>
          <w:i/>
          <w:sz w:val="20"/>
          <w:szCs w:val="20"/>
        </w:rPr>
        <w:t>)</w:t>
      </w:r>
    </w:p>
    <w:p w:rsidR="00A42BC7" w:rsidRPr="00A42BC7" w:rsidRDefault="00E90B54"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 xml:space="preserve">Prawo do </w:t>
      </w:r>
      <w:r w:rsidR="00A42BC7" w:rsidRPr="00A42BC7">
        <w:rPr>
          <w:i/>
          <w:sz w:val="20"/>
          <w:szCs w:val="20"/>
        </w:rPr>
        <w:t>prywatności</w:t>
      </w:r>
    </w:p>
    <w:p w:rsidR="00A42BC7" w:rsidRDefault="00E90B54" w:rsidP="00887DD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0"/>
          <w:szCs w:val="20"/>
        </w:rPr>
      </w:pPr>
      <w:r>
        <w:rPr>
          <w:i/>
          <w:sz w:val="20"/>
          <w:szCs w:val="20"/>
        </w:rPr>
        <w:t xml:space="preserve">Prawo do </w:t>
      </w:r>
      <w:r w:rsidR="008A6352">
        <w:rPr>
          <w:i/>
          <w:sz w:val="20"/>
          <w:szCs w:val="20"/>
        </w:rPr>
        <w:t>równego traktowania</w:t>
      </w:r>
    </w:p>
    <w:p w:rsidR="007E0553" w:rsidRDefault="007E0553" w:rsidP="00795927">
      <w:pPr>
        <w:pStyle w:val="Akapitzlist"/>
        <w:spacing w:after="0" w:line="240" w:lineRule="auto"/>
        <w:ind w:left="0"/>
        <w:jc w:val="both"/>
        <w:rPr>
          <w:rFonts w:ascii="Calibri" w:eastAsia="Calibri" w:hAnsi="Calibri" w:cs="Times New Roman"/>
          <w:sz w:val="20"/>
          <w:szCs w:val="20"/>
        </w:rPr>
      </w:pPr>
    </w:p>
    <w:p w:rsidR="00F80F78" w:rsidRPr="00E736BC" w:rsidRDefault="00EF484D" w:rsidP="00795927">
      <w:pPr>
        <w:pStyle w:val="Akapitzlist"/>
        <w:numPr>
          <w:ilvl w:val="0"/>
          <w:numId w:val="3"/>
        </w:numPr>
        <w:spacing w:after="0" w:line="240" w:lineRule="auto"/>
        <w:ind w:left="0"/>
        <w:jc w:val="both"/>
        <w:rPr>
          <w:rFonts w:ascii="Calibri" w:eastAsia="Calibri" w:hAnsi="Calibri" w:cs="Times New Roman"/>
          <w:b/>
          <w:sz w:val="20"/>
          <w:szCs w:val="20"/>
        </w:rPr>
      </w:pPr>
      <w:r w:rsidRPr="00E736BC">
        <w:rPr>
          <w:rFonts w:ascii="Calibri" w:eastAsia="Calibri" w:hAnsi="Calibri" w:cs="Times New Roman"/>
          <w:b/>
          <w:sz w:val="20"/>
          <w:szCs w:val="20"/>
        </w:rPr>
        <w:t>SĄDOWNICTWO RODZINNE</w:t>
      </w:r>
    </w:p>
    <w:p w:rsidR="00F80F78" w:rsidRDefault="00F80F78" w:rsidP="00795927">
      <w:pPr>
        <w:pStyle w:val="Akapitzlist"/>
        <w:spacing w:after="0" w:line="240" w:lineRule="auto"/>
        <w:ind w:left="0"/>
        <w:jc w:val="both"/>
        <w:rPr>
          <w:rFonts w:ascii="Calibri" w:eastAsia="Calibri" w:hAnsi="Calibri" w:cs="Times New Roman"/>
          <w:b/>
          <w:sz w:val="20"/>
          <w:szCs w:val="20"/>
        </w:rPr>
      </w:pPr>
    </w:p>
    <w:p w:rsidR="00F80F78" w:rsidRPr="00387972" w:rsidRDefault="00F80F78" w:rsidP="00795927">
      <w:pPr>
        <w:tabs>
          <w:tab w:val="left" w:pos="0"/>
        </w:tabs>
        <w:spacing w:after="0" w:line="240" w:lineRule="auto"/>
        <w:jc w:val="both"/>
        <w:rPr>
          <w:sz w:val="20"/>
          <w:szCs w:val="20"/>
        </w:rPr>
      </w:pPr>
      <w:r w:rsidRPr="00387972">
        <w:rPr>
          <w:b/>
          <w:sz w:val="20"/>
          <w:szCs w:val="20"/>
        </w:rPr>
        <w:t>(CO)</w:t>
      </w:r>
      <w:r w:rsidRPr="00387972">
        <w:rPr>
          <w:sz w:val="20"/>
          <w:szCs w:val="20"/>
        </w:rPr>
        <w:t xml:space="preserve"> Uczestnicy </w:t>
      </w:r>
      <w:r w:rsidR="00387972">
        <w:rPr>
          <w:sz w:val="20"/>
          <w:szCs w:val="20"/>
        </w:rPr>
        <w:t>poznają jakie rodzaje spraw są rozpoznawane przez sądy rodzinne, a także dowiadują się jakie sądy są właściwe do ich rozpoznawania</w:t>
      </w:r>
      <w:r w:rsidRPr="00387972">
        <w:rPr>
          <w:sz w:val="20"/>
          <w:szCs w:val="20"/>
        </w:rPr>
        <w:t xml:space="preserve">. </w:t>
      </w:r>
    </w:p>
    <w:p w:rsidR="00F80F78" w:rsidRPr="00512A83" w:rsidRDefault="00F80F78" w:rsidP="00795927">
      <w:pPr>
        <w:pStyle w:val="Tekstpodstawowy3"/>
        <w:spacing w:after="0" w:line="240" w:lineRule="auto"/>
        <w:jc w:val="both"/>
        <w:rPr>
          <w:sz w:val="20"/>
          <w:szCs w:val="20"/>
          <w:highlight w:val="yellow"/>
        </w:rPr>
      </w:pPr>
      <w:r w:rsidRPr="0031674E">
        <w:rPr>
          <w:b/>
          <w:sz w:val="20"/>
          <w:szCs w:val="20"/>
        </w:rPr>
        <w:t>(PO CO)</w:t>
      </w:r>
      <w:r w:rsidRPr="0031674E">
        <w:rPr>
          <w:sz w:val="20"/>
          <w:szCs w:val="20"/>
        </w:rPr>
        <w:t xml:space="preserve"> By zapoznać uczestników z</w:t>
      </w:r>
      <w:r w:rsidR="0031674E">
        <w:rPr>
          <w:sz w:val="20"/>
          <w:szCs w:val="20"/>
        </w:rPr>
        <w:t xml:space="preserve"> modelem sądownictwa rodzinnego w Polsce, tak by móc odróżnić sprawy rodzinne on cywilnych lub karnych, a także by wiedzieć czy sprawy rodzinne się charakteryzują.</w:t>
      </w:r>
      <w:r w:rsidRPr="0031674E">
        <w:rPr>
          <w:sz w:val="20"/>
          <w:szCs w:val="20"/>
        </w:rPr>
        <w:t xml:space="preserve">    </w:t>
      </w:r>
    </w:p>
    <w:p w:rsidR="00F80F78" w:rsidRPr="00023433" w:rsidRDefault="00F80F78" w:rsidP="00795927">
      <w:pPr>
        <w:tabs>
          <w:tab w:val="left" w:pos="0"/>
        </w:tabs>
        <w:spacing w:after="0" w:line="240" w:lineRule="auto"/>
        <w:jc w:val="both"/>
        <w:rPr>
          <w:sz w:val="20"/>
          <w:szCs w:val="20"/>
        </w:rPr>
      </w:pPr>
      <w:r w:rsidRPr="00387972">
        <w:rPr>
          <w:b/>
          <w:sz w:val="20"/>
          <w:szCs w:val="20"/>
        </w:rPr>
        <w:t>(JAK)</w:t>
      </w:r>
      <w:r w:rsidRPr="00387972">
        <w:rPr>
          <w:sz w:val="20"/>
          <w:szCs w:val="20"/>
        </w:rPr>
        <w:t xml:space="preserve"> </w:t>
      </w:r>
      <w:r w:rsidR="00D8594E">
        <w:rPr>
          <w:sz w:val="20"/>
          <w:szCs w:val="20"/>
        </w:rPr>
        <w:t>Pytania i odpowiedzi, Mini-</w:t>
      </w:r>
      <w:r w:rsidR="00387972" w:rsidRPr="00387972">
        <w:rPr>
          <w:sz w:val="20"/>
          <w:szCs w:val="20"/>
        </w:rPr>
        <w:t>wykład.</w:t>
      </w:r>
    </w:p>
    <w:p w:rsidR="00E046BC" w:rsidRDefault="00E046BC" w:rsidP="00795927">
      <w:pPr>
        <w:pStyle w:val="Akapitzlist"/>
        <w:spacing w:after="0" w:line="240" w:lineRule="auto"/>
        <w:ind w:left="0"/>
        <w:jc w:val="both"/>
        <w:rPr>
          <w:rFonts w:ascii="Calibri" w:eastAsia="Calibri" w:hAnsi="Calibri" w:cs="Times New Roman"/>
          <w:sz w:val="20"/>
          <w:szCs w:val="20"/>
        </w:rPr>
      </w:pPr>
    </w:p>
    <w:p w:rsidR="00F80F78" w:rsidRDefault="00EC3F1A" w:rsidP="00795927">
      <w:pPr>
        <w:pStyle w:val="Akapitzlist"/>
        <w:spacing w:after="0" w:line="240" w:lineRule="auto"/>
        <w:ind w:left="0"/>
        <w:jc w:val="both"/>
        <w:rPr>
          <w:rFonts w:ascii="Calibri" w:eastAsia="Calibri" w:hAnsi="Calibri" w:cs="Times New Roman"/>
          <w:i/>
          <w:sz w:val="20"/>
          <w:szCs w:val="20"/>
        </w:rPr>
      </w:pPr>
      <w:r w:rsidRPr="00EC3F1A">
        <w:rPr>
          <w:rFonts w:ascii="Calibri" w:eastAsia="Calibri" w:hAnsi="Calibri" w:cs="Times New Roman"/>
          <w:i/>
          <w:sz w:val="20"/>
          <w:szCs w:val="20"/>
        </w:rPr>
        <w:t xml:space="preserve">Czytam uczestnikom nazwy kilku spraw sądowych i pytam się ich, które z wymienionych przez nas spraw </w:t>
      </w:r>
      <w:r w:rsidR="00390EE9">
        <w:rPr>
          <w:rFonts w:ascii="Calibri" w:eastAsia="Calibri" w:hAnsi="Calibri" w:cs="Times New Roman"/>
          <w:i/>
          <w:sz w:val="20"/>
          <w:szCs w:val="20"/>
        </w:rPr>
        <w:t>są rozpoznawane przez sądy rodzinne</w:t>
      </w:r>
      <w:r w:rsidRPr="00EC3F1A">
        <w:rPr>
          <w:rFonts w:ascii="Calibri" w:eastAsia="Calibri" w:hAnsi="Calibri" w:cs="Times New Roman"/>
          <w:i/>
          <w:sz w:val="20"/>
          <w:szCs w:val="20"/>
        </w:rPr>
        <w:t>.</w:t>
      </w:r>
      <w:r w:rsidR="009B3AD6">
        <w:rPr>
          <w:rFonts w:ascii="Calibri" w:eastAsia="Calibri" w:hAnsi="Calibri" w:cs="Times New Roman"/>
          <w:i/>
          <w:sz w:val="20"/>
          <w:szCs w:val="20"/>
        </w:rPr>
        <w:t xml:space="preserve"> Sprawy pogrubione nie są sprawami rozpoznawanymi przez sądy rodzinne.</w:t>
      </w:r>
    </w:p>
    <w:p w:rsidR="00390EE9" w:rsidRDefault="00390EE9" w:rsidP="00795927">
      <w:pPr>
        <w:pStyle w:val="Akapitzlist"/>
        <w:spacing w:after="0" w:line="240" w:lineRule="auto"/>
        <w:ind w:left="0"/>
        <w:jc w:val="both"/>
        <w:rPr>
          <w:rFonts w:ascii="Calibri" w:eastAsia="Calibri" w:hAnsi="Calibri" w:cs="Times New Roman"/>
          <w:i/>
          <w:sz w:val="20"/>
          <w:szCs w:val="20"/>
        </w:rPr>
      </w:pPr>
    </w:p>
    <w:p w:rsidR="00390EE9" w:rsidRPr="00390EE9" w:rsidRDefault="00390EE9" w:rsidP="00795927">
      <w:pPr>
        <w:pStyle w:val="Akapitzlist"/>
        <w:numPr>
          <w:ilvl w:val="0"/>
          <w:numId w:val="10"/>
        </w:numPr>
        <w:spacing w:after="0" w:line="240" w:lineRule="auto"/>
        <w:jc w:val="both"/>
        <w:rPr>
          <w:rFonts w:ascii="Calibri" w:eastAsia="Calibri" w:hAnsi="Calibri" w:cs="Times New Roman"/>
          <w:sz w:val="20"/>
          <w:szCs w:val="20"/>
        </w:rPr>
      </w:pPr>
      <w:r w:rsidRPr="00390EE9">
        <w:rPr>
          <w:rFonts w:ascii="Calibri" w:eastAsia="Calibri" w:hAnsi="Calibri" w:cs="Times New Roman"/>
          <w:sz w:val="20"/>
          <w:szCs w:val="20"/>
        </w:rPr>
        <w:t xml:space="preserve">Zaprzeczenie ojcostwa, </w:t>
      </w:r>
    </w:p>
    <w:p w:rsidR="00390EE9" w:rsidRPr="00390EE9" w:rsidRDefault="009B3AD6" w:rsidP="00795927">
      <w:pPr>
        <w:pStyle w:val="Akapitzlist"/>
        <w:numPr>
          <w:ilvl w:val="0"/>
          <w:numId w:val="10"/>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O</w:t>
      </w:r>
      <w:r w:rsidR="00390EE9" w:rsidRPr="00390EE9">
        <w:rPr>
          <w:rFonts w:ascii="Calibri" w:eastAsia="Calibri" w:hAnsi="Calibri" w:cs="Times New Roman"/>
          <w:sz w:val="20"/>
          <w:szCs w:val="20"/>
        </w:rPr>
        <w:t xml:space="preserve">bniżenie alimentów, </w:t>
      </w:r>
    </w:p>
    <w:p w:rsidR="00390EE9" w:rsidRPr="00390EE9" w:rsidRDefault="009B3AD6" w:rsidP="00795927">
      <w:pPr>
        <w:pStyle w:val="Akapitzlist"/>
        <w:numPr>
          <w:ilvl w:val="0"/>
          <w:numId w:val="10"/>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Z</w:t>
      </w:r>
      <w:r w:rsidR="00390EE9" w:rsidRPr="00390EE9">
        <w:rPr>
          <w:rFonts w:ascii="Calibri" w:eastAsia="Calibri" w:hAnsi="Calibri" w:cs="Times New Roman"/>
          <w:sz w:val="20"/>
          <w:szCs w:val="20"/>
        </w:rPr>
        <w:t>ezwolenie na zawarcie związku małżeńskiego</w:t>
      </w:r>
      <w:r>
        <w:rPr>
          <w:rFonts w:ascii="Calibri" w:eastAsia="Calibri" w:hAnsi="Calibri" w:cs="Times New Roman"/>
          <w:sz w:val="20"/>
          <w:szCs w:val="20"/>
        </w:rPr>
        <w:t>,</w:t>
      </w:r>
    </w:p>
    <w:p w:rsidR="009B3AD6" w:rsidRDefault="009B3AD6" w:rsidP="00795927">
      <w:pPr>
        <w:pStyle w:val="Akapitzlist"/>
        <w:numPr>
          <w:ilvl w:val="0"/>
          <w:numId w:val="10"/>
        </w:numPr>
        <w:spacing w:after="0" w:line="240" w:lineRule="auto"/>
        <w:jc w:val="both"/>
        <w:rPr>
          <w:rFonts w:ascii="Calibri" w:eastAsia="Calibri" w:hAnsi="Calibri" w:cs="Times New Roman"/>
          <w:b/>
          <w:sz w:val="20"/>
          <w:szCs w:val="20"/>
        </w:rPr>
      </w:pPr>
      <w:r>
        <w:rPr>
          <w:rFonts w:ascii="Calibri" w:eastAsia="Calibri" w:hAnsi="Calibri" w:cs="Times New Roman"/>
          <w:b/>
          <w:sz w:val="20"/>
          <w:szCs w:val="20"/>
        </w:rPr>
        <w:t>Dożywianie dzieci,</w:t>
      </w:r>
    </w:p>
    <w:p w:rsidR="009B3AD6" w:rsidRPr="00161DCC" w:rsidRDefault="009B3AD6" w:rsidP="00795927">
      <w:pPr>
        <w:pStyle w:val="Akapitzlist"/>
        <w:numPr>
          <w:ilvl w:val="0"/>
          <w:numId w:val="10"/>
        </w:numPr>
        <w:spacing w:after="0" w:line="240" w:lineRule="auto"/>
        <w:jc w:val="both"/>
        <w:rPr>
          <w:rFonts w:ascii="Calibri" w:eastAsia="Calibri" w:hAnsi="Calibri" w:cs="Times New Roman"/>
          <w:b/>
          <w:sz w:val="20"/>
          <w:szCs w:val="20"/>
        </w:rPr>
      </w:pPr>
      <w:r w:rsidRPr="00161DCC">
        <w:rPr>
          <w:rFonts w:ascii="Calibri" w:eastAsia="Calibri" w:hAnsi="Calibri" w:cs="Times New Roman"/>
          <w:b/>
          <w:sz w:val="20"/>
          <w:szCs w:val="20"/>
        </w:rPr>
        <w:t>Uznanie małżonka za zmarłego,</w:t>
      </w:r>
    </w:p>
    <w:p w:rsidR="00390EE9" w:rsidRDefault="009B3AD6" w:rsidP="00795927">
      <w:pPr>
        <w:pStyle w:val="Akapitzlist"/>
        <w:numPr>
          <w:ilvl w:val="0"/>
          <w:numId w:val="10"/>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P</w:t>
      </w:r>
      <w:r w:rsidR="00390EE9" w:rsidRPr="00390EE9">
        <w:rPr>
          <w:rFonts w:ascii="Calibri" w:eastAsia="Calibri" w:hAnsi="Calibri" w:cs="Times New Roman"/>
          <w:sz w:val="20"/>
          <w:szCs w:val="20"/>
        </w:rPr>
        <w:t>rzyznanie władzy rodzicielskiej</w:t>
      </w:r>
      <w:r>
        <w:rPr>
          <w:rFonts w:ascii="Calibri" w:eastAsia="Calibri" w:hAnsi="Calibri" w:cs="Times New Roman"/>
          <w:sz w:val="20"/>
          <w:szCs w:val="20"/>
        </w:rPr>
        <w:t>,</w:t>
      </w:r>
    </w:p>
    <w:p w:rsidR="009B3AD6" w:rsidRPr="00161DCC" w:rsidRDefault="009B3AD6" w:rsidP="00795927">
      <w:pPr>
        <w:pStyle w:val="Akapitzlist"/>
        <w:numPr>
          <w:ilvl w:val="0"/>
          <w:numId w:val="10"/>
        </w:numPr>
        <w:spacing w:after="0" w:line="240" w:lineRule="auto"/>
        <w:jc w:val="both"/>
        <w:rPr>
          <w:rFonts w:ascii="Calibri" w:eastAsia="Calibri" w:hAnsi="Calibri" w:cs="Times New Roman"/>
          <w:sz w:val="20"/>
          <w:szCs w:val="20"/>
        </w:rPr>
      </w:pPr>
      <w:r w:rsidRPr="00161DCC">
        <w:rPr>
          <w:rFonts w:ascii="Calibri" w:eastAsia="Calibri" w:hAnsi="Calibri" w:cs="Times New Roman"/>
          <w:b/>
          <w:sz w:val="20"/>
          <w:szCs w:val="20"/>
        </w:rPr>
        <w:t xml:space="preserve">Zmiana nazwiska, </w:t>
      </w:r>
    </w:p>
    <w:p w:rsidR="00390EE9" w:rsidRPr="009B3AD6" w:rsidRDefault="009B3AD6" w:rsidP="00795927">
      <w:pPr>
        <w:pStyle w:val="Akapitzlist"/>
        <w:numPr>
          <w:ilvl w:val="0"/>
          <w:numId w:val="10"/>
        </w:numPr>
        <w:spacing w:after="0" w:line="240" w:lineRule="auto"/>
        <w:jc w:val="both"/>
        <w:rPr>
          <w:rFonts w:ascii="Calibri" w:eastAsia="Calibri" w:hAnsi="Calibri" w:cs="Times New Roman"/>
          <w:sz w:val="20"/>
          <w:szCs w:val="20"/>
        </w:rPr>
      </w:pPr>
      <w:r w:rsidRPr="009B3AD6">
        <w:rPr>
          <w:rFonts w:ascii="Calibri" w:eastAsia="Calibri" w:hAnsi="Calibri" w:cs="Times New Roman"/>
          <w:sz w:val="20"/>
          <w:szCs w:val="20"/>
        </w:rPr>
        <w:t>Z</w:t>
      </w:r>
      <w:r w:rsidR="00390EE9" w:rsidRPr="009B3AD6">
        <w:rPr>
          <w:rFonts w:ascii="Calibri" w:eastAsia="Calibri" w:hAnsi="Calibri" w:cs="Times New Roman"/>
          <w:sz w:val="20"/>
          <w:szCs w:val="20"/>
        </w:rPr>
        <w:t>akazanie osobistej styczności z dzieckiem</w:t>
      </w:r>
      <w:r w:rsidRPr="009B3AD6">
        <w:rPr>
          <w:rFonts w:ascii="Calibri" w:eastAsia="Calibri" w:hAnsi="Calibri" w:cs="Times New Roman"/>
          <w:sz w:val="20"/>
          <w:szCs w:val="20"/>
        </w:rPr>
        <w:t>,</w:t>
      </w:r>
    </w:p>
    <w:p w:rsidR="0075279B" w:rsidRDefault="0075279B" w:rsidP="00795927">
      <w:pPr>
        <w:pStyle w:val="Akapitzlist"/>
        <w:numPr>
          <w:ilvl w:val="0"/>
          <w:numId w:val="10"/>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Nadanie nazwiska dziecku nieznanych rodziców,</w:t>
      </w:r>
    </w:p>
    <w:p w:rsidR="00390EE9" w:rsidRDefault="009B3AD6" w:rsidP="00795927">
      <w:pPr>
        <w:pStyle w:val="Akapitzlist"/>
        <w:numPr>
          <w:ilvl w:val="0"/>
          <w:numId w:val="10"/>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lastRenderedPageBreak/>
        <w:t>U</w:t>
      </w:r>
      <w:r w:rsidR="00390EE9">
        <w:rPr>
          <w:rFonts w:ascii="Calibri" w:eastAsia="Calibri" w:hAnsi="Calibri" w:cs="Times New Roman"/>
          <w:sz w:val="20"/>
          <w:szCs w:val="20"/>
        </w:rPr>
        <w:t>stanowienie opieki nad osobą dorosłą</w:t>
      </w:r>
      <w:r>
        <w:rPr>
          <w:rFonts w:ascii="Calibri" w:eastAsia="Calibri" w:hAnsi="Calibri" w:cs="Times New Roman"/>
          <w:sz w:val="20"/>
          <w:szCs w:val="20"/>
        </w:rPr>
        <w:t>,</w:t>
      </w:r>
    </w:p>
    <w:p w:rsidR="00390EE9" w:rsidRPr="00390EE9" w:rsidRDefault="009B3AD6" w:rsidP="00795927">
      <w:pPr>
        <w:pStyle w:val="Akapitzlist"/>
        <w:numPr>
          <w:ilvl w:val="0"/>
          <w:numId w:val="10"/>
        </w:numPr>
        <w:spacing w:after="0" w:line="240" w:lineRule="auto"/>
        <w:jc w:val="both"/>
        <w:rPr>
          <w:rFonts w:ascii="Calibri" w:eastAsia="Calibri" w:hAnsi="Calibri" w:cs="Times New Roman"/>
          <w:b/>
          <w:sz w:val="20"/>
          <w:szCs w:val="20"/>
        </w:rPr>
      </w:pPr>
      <w:r>
        <w:rPr>
          <w:rFonts w:ascii="Calibri" w:eastAsia="Calibri" w:hAnsi="Calibri" w:cs="Times New Roman"/>
          <w:b/>
          <w:sz w:val="20"/>
          <w:szCs w:val="20"/>
        </w:rPr>
        <w:t>D</w:t>
      </w:r>
      <w:r w:rsidR="00390EE9" w:rsidRPr="00390EE9">
        <w:rPr>
          <w:rFonts w:ascii="Calibri" w:eastAsia="Calibri" w:hAnsi="Calibri" w:cs="Times New Roman"/>
          <w:b/>
          <w:sz w:val="20"/>
          <w:szCs w:val="20"/>
        </w:rPr>
        <w:t>ziedziczenie spadku po zmarłym dziecku,</w:t>
      </w:r>
    </w:p>
    <w:p w:rsidR="00390EE9" w:rsidRDefault="00A856A4" w:rsidP="00795927">
      <w:pPr>
        <w:pStyle w:val="Akapitzlist"/>
        <w:numPr>
          <w:ilvl w:val="0"/>
          <w:numId w:val="10"/>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Pobicie 13-latka przez kolegę z klasy</w:t>
      </w:r>
      <w:r w:rsidR="009B3AD6">
        <w:rPr>
          <w:rFonts w:ascii="Calibri" w:eastAsia="Calibri" w:hAnsi="Calibri" w:cs="Times New Roman"/>
          <w:sz w:val="20"/>
          <w:szCs w:val="20"/>
        </w:rPr>
        <w:t>,</w:t>
      </w:r>
    </w:p>
    <w:p w:rsidR="00A856A4" w:rsidRDefault="00A856A4" w:rsidP="00795927">
      <w:pPr>
        <w:pStyle w:val="Akapitzlist"/>
        <w:numPr>
          <w:ilvl w:val="0"/>
          <w:numId w:val="10"/>
        </w:numPr>
        <w:spacing w:after="0" w:line="240" w:lineRule="auto"/>
        <w:jc w:val="both"/>
        <w:rPr>
          <w:rFonts w:ascii="Calibri" w:eastAsia="Calibri" w:hAnsi="Calibri" w:cs="Times New Roman"/>
          <w:b/>
          <w:sz w:val="20"/>
          <w:szCs w:val="20"/>
        </w:rPr>
      </w:pPr>
      <w:r w:rsidRPr="00A856A4">
        <w:rPr>
          <w:rFonts w:ascii="Calibri" w:eastAsia="Calibri" w:hAnsi="Calibri" w:cs="Times New Roman"/>
          <w:b/>
          <w:sz w:val="20"/>
          <w:szCs w:val="20"/>
        </w:rPr>
        <w:t>Kradzież przez 17-latka tabletu ze sklepu</w:t>
      </w:r>
      <w:r w:rsidR="009B3AD6">
        <w:rPr>
          <w:rFonts w:ascii="Calibri" w:eastAsia="Calibri" w:hAnsi="Calibri" w:cs="Times New Roman"/>
          <w:b/>
          <w:sz w:val="20"/>
          <w:szCs w:val="20"/>
        </w:rPr>
        <w:t>,</w:t>
      </w:r>
    </w:p>
    <w:p w:rsidR="00A856A4" w:rsidRDefault="00A856A4" w:rsidP="00795927">
      <w:pPr>
        <w:pStyle w:val="Akapitzlist"/>
        <w:numPr>
          <w:ilvl w:val="0"/>
          <w:numId w:val="10"/>
        </w:numPr>
        <w:spacing w:after="0" w:line="240" w:lineRule="auto"/>
        <w:jc w:val="both"/>
        <w:rPr>
          <w:rFonts w:ascii="Calibri" w:eastAsia="Calibri" w:hAnsi="Calibri" w:cs="Times New Roman"/>
          <w:b/>
          <w:sz w:val="20"/>
          <w:szCs w:val="20"/>
        </w:rPr>
      </w:pPr>
      <w:r>
        <w:rPr>
          <w:rFonts w:ascii="Calibri" w:eastAsia="Calibri" w:hAnsi="Calibri" w:cs="Times New Roman"/>
          <w:b/>
          <w:sz w:val="20"/>
          <w:szCs w:val="20"/>
        </w:rPr>
        <w:t>Rejestracja dziecka po urodzeniu</w:t>
      </w:r>
      <w:r w:rsidR="009B3AD6">
        <w:rPr>
          <w:rFonts w:ascii="Calibri" w:eastAsia="Calibri" w:hAnsi="Calibri" w:cs="Times New Roman"/>
          <w:b/>
          <w:sz w:val="20"/>
          <w:szCs w:val="20"/>
        </w:rPr>
        <w:t>,</w:t>
      </w:r>
    </w:p>
    <w:p w:rsidR="00580EC2" w:rsidRPr="00580EC2" w:rsidRDefault="00580EC2" w:rsidP="00795927">
      <w:pPr>
        <w:pStyle w:val="Akapitzlist"/>
        <w:numPr>
          <w:ilvl w:val="0"/>
          <w:numId w:val="10"/>
        </w:numPr>
        <w:spacing w:after="0" w:line="240" w:lineRule="auto"/>
        <w:jc w:val="both"/>
        <w:rPr>
          <w:rFonts w:ascii="Calibri" w:eastAsia="Calibri" w:hAnsi="Calibri" w:cs="Times New Roman"/>
          <w:b/>
          <w:sz w:val="20"/>
          <w:szCs w:val="20"/>
        </w:rPr>
      </w:pPr>
      <w:r w:rsidRPr="00580EC2">
        <w:rPr>
          <w:rFonts w:ascii="Calibri" w:eastAsia="Calibri" w:hAnsi="Calibri" w:cs="Times New Roman"/>
          <w:b/>
          <w:sz w:val="20"/>
          <w:szCs w:val="20"/>
        </w:rPr>
        <w:t>Przyznanie urlopu macierzyńskiego osobie, która wystąpiła do sądu o </w:t>
      </w:r>
      <w:hyperlink r:id="rId12" w:tooltip="Adopcja" w:history="1">
        <w:r w:rsidRPr="00580EC2">
          <w:rPr>
            <w:rFonts w:ascii="Calibri" w:eastAsia="Calibri" w:hAnsi="Calibri" w:cs="Times New Roman"/>
            <w:b/>
            <w:sz w:val="20"/>
            <w:szCs w:val="20"/>
          </w:rPr>
          <w:t>przysposobienie dziecka</w:t>
        </w:r>
      </w:hyperlink>
      <w:r w:rsidRPr="00580EC2">
        <w:rPr>
          <w:rFonts w:ascii="Calibri" w:eastAsia="Calibri" w:hAnsi="Calibri" w:cs="Times New Roman"/>
          <w:b/>
          <w:sz w:val="20"/>
          <w:szCs w:val="20"/>
        </w:rPr>
        <w:t> lub wzięła je pod opiekę jako rodzina zastępcz</w:t>
      </w:r>
      <w:r w:rsidR="009B3AD6">
        <w:rPr>
          <w:rFonts w:ascii="Calibri" w:eastAsia="Calibri" w:hAnsi="Calibri" w:cs="Times New Roman"/>
          <w:b/>
          <w:sz w:val="20"/>
          <w:szCs w:val="20"/>
        </w:rPr>
        <w:t>a,</w:t>
      </w:r>
    </w:p>
    <w:p w:rsidR="00580EC2" w:rsidRDefault="009B3AD6" w:rsidP="00795927">
      <w:pPr>
        <w:pStyle w:val="Akapitzlist"/>
        <w:numPr>
          <w:ilvl w:val="0"/>
          <w:numId w:val="10"/>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Umieszczenie małoletniego w rodzinie zastępczej,</w:t>
      </w:r>
    </w:p>
    <w:p w:rsidR="009B3AD6" w:rsidRDefault="009B3AD6" w:rsidP="00795927">
      <w:pPr>
        <w:pStyle w:val="Akapitzlist"/>
        <w:numPr>
          <w:ilvl w:val="0"/>
          <w:numId w:val="10"/>
        </w:numPr>
        <w:spacing w:after="0" w:line="240" w:lineRule="auto"/>
        <w:jc w:val="both"/>
        <w:rPr>
          <w:rFonts w:ascii="Calibri" w:eastAsia="Calibri" w:hAnsi="Calibri" w:cs="Times New Roman"/>
          <w:b/>
          <w:sz w:val="20"/>
          <w:szCs w:val="20"/>
        </w:rPr>
      </w:pPr>
      <w:r>
        <w:rPr>
          <w:rFonts w:ascii="Calibri" w:eastAsia="Calibri" w:hAnsi="Calibri" w:cs="Times New Roman"/>
          <w:b/>
          <w:sz w:val="20"/>
          <w:szCs w:val="20"/>
        </w:rPr>
        <w:t>Uzyskanie obywatelstwa,</w:t>
      </w:r>
    </w:p>
    <w:p w:rsidR="009B3AD6" w:rsidRDefault="009B3AD6" w:rsidP="00795927">
      <w:pPr>
        <w:pStyle w:val="Akapitzlist"/>
        <w:numPr>
          <w:ilvl w:val="0"/>
          <w:numId w:val="10"/>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Z</w:t>
      </w:r>
      <w:r w:rsidRPr="009B3AD6">
        <w:rPr>
          <w:rFonts w:ascii="Calibri" w:eastAsia="Calibri" w:hAnsi="Calibri" w:cs="Times New Roman"/>
          <w:sz w:val="20"/>
          <w:szCs w:val="20"/>
        </w:rPr>
        <w:t>ezwolenie na dokonanie czynności przekraczającej zakres zwykłego zarządu majątkiem dziecka</w:t>
      </w:r>
      <w:r>
        <w:rPr>
          <w:rFonts w:ascii="Calibri" w:eastAsia="Calibri" w:hAnsi="Calibri" w:cs="Times New Roman"/>
          <w:sz w:val="20"/>
          <w:szCs w:val="20"/>
        </w:rPr>
        <w:t>,</w:t>
      </w:r>
    </w:p>
    <w:p w:rsidR="00FE6D44" w:rsidRPr="005763F0" w:rsidRDefault="00FE6D44" w:rsidP="00795927">
      <w:pPr>
        <w:pStyle w:val="Akapitzlist"/>
        <w:numPr>
          <w:ilvl w:val="0"/>
          <w:numId w:val="10"/>
        </w:numPr>
        <w:spacing w:after="0" w:line="240" w:lineRule="auto"/>
        <w:jc w:val="both"/>
        <w:rPr>
          <w:rFonts w:ascii="Calibri" w:eastAsia="Calibri" w:hAnsi="Calibri" w:cs="Times New Roman"/>
          <w:sz w:val="20"/>
          <w:szCs w:val="20"/>
        </w:rPr>
      </w:pPr>
      <w:r w:rsidRPr="005763F0">
        <w:rPr>
          <w:rFonts w:ascii="Calibri" w:eastAsia="Calibri" w:hAnsi="Calibri" w:cs="Times New Roman"/>
          <w:sz w:val="20"/>
          <w:szCs w:val="20"/>
        </w:rPr>
        <w:t>O</w:t>
      </w:r>
      <w:r w:rsidRPr="005763F0">
        <w:rPr>
          <w:rFonts w:ascii="Calibri" w:eastAsia="Calibri" w:hAnsi="Calibri" w:cs="Times New Roman"/>
          <w:sz w:val="20"/>
          <w:szCs w:val="20"/>
        </w:rPr>
        <w:t>bowiąz</w:t>
      </w:r>
      <w:r w:rsidRPr="005763F0">
        <w:rPr>
          <w:rFonts w:ascii="Calibri" w:eastAsia="Calibri" w:hAnsi="Calibri" w:cs="Times New Roman"/>
          <w:sz w:val="20"/>
          <w:szCs w:val="20"/>
        </w:rPr>
        <w:t>e</w:t>
      </w:r>
      <w:r w:rsidRPr="005763F0">
        <w:rPr>
          <w:rFonts w:ascii="Calibri" w:eastAsia="Calibri" w:hAnsi="Calibri" w:cs="Times New Roman"/>
          <w:sz w:val="20"/>
          <w:szCs w:val="20"/>
        </w:rPr>
        <w:t>k poddania się leczeniu w zakładzie lecznictwa odwykowego</w:t>
      </w:r>
      <w:r w:rsidR="005763F0">
        <w:rPr>
          <w:rFonts w:ascii="Calibri" w:eastAsia="Calibri" w:hAnsi="Calibri" w:cs="Times New Roman"/>
          <w:sz w:val="20"/>
          <w:szCs w:val="20"/>
        </w:rPr>
        <w:t>,</w:t>
      </w:r>
    </w:p>
    <w:p w:rsidR="009B3AD6" w:rsidRDefault="009B3AD6" w:rsidP="00795927">
      <w:pPr>
        <w:pStyle w:val="Akapitzlist"/>
        <w:numPr>
          <w:ilvl w:val="0"/>
          <w:numId w:val="10"/>
        </w:numPr>
        <w:spacing w:after="0" w:line="240" w:lineRule="auto"/>
        <w:jc w:val="both"/>
        <w:rPr>
          <w:rFonts w:ascii="Calibri" w:eastAsia="Calibri" w:hAnsi="Calibri" w:cs="Times New Roman"/>
          <w:b/>
          <w:sz w:val="20"/>
          <w:szCs w:val="20"/>
        </w:rPr>
      </w:pPr>
      <w:r>
        <w:rPr>
          <w:rFonts w:ascii="Calibri" w:eastAsia="Calibri" w:hAnsi="Calibri" w:cs="Times New Roman"/>
          <w:b/>
          <w:sz w:val="20"/>
          <w:szCs w:val="20"/>
        </w:rPr>
        <w:t>Przyznanie świadczenia z Funduszu Alimentacyjnego,</w:t>
      </w:r>
    </w:p>
    <w:p w:rsidR="00EC3F1A" w:rsidRDefault="00EC3F1A" w:rsidP="00795927">
      <w:pPr>
        <w:pStyle w:val="Akapitzlist"/>
        <w:spacing w:after="0" w:line="240" w:lineRule="auto"/>
        <w:ind w:left="0"/>
        <w:jc w:val="both"/>
        <w:rPr>
          <w:rFonts w:ascii="Calibri" w:eastAsia="Calibri" w:hAnsi="Calibri" w:cs="Times New Roman"/>
          <w:sz w:val="20"/>
          <w:szCs w:val="20"/>
        </w:rPr>
      </w:pPr>
    </w:p>
    <w:p w:rsidR="00EC3F1A" w:rsidRDefault="00387972" w:rsidP="00795927">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t xml:space="preserve">Jak widać, nie zawsze sprawy związane z życiem rodzinnym są rozpoznawane przez sądy rodzinne. Co do zasady sądy rodzinne zajmują się rozpoznawaniem problemów wynikających z przepisów kodeksu rodzinnego i opiekuńczego. Są to nie tylko sprawy związane z małżeństwem, stosunkami pomiędzy rodzicami i dziećmi, ale także sprawy dotyczące ustanowienia opieki czy skierowania do rodziny zastępczej. Sprawami, którymi zajmują się sądy rodzinne są również sprawy dotyczące demoralizacji i czynów karalnych nieletnich (wynikają one z ustawy o postępowania w sprawach nieletnich), sprawy dotyczące </w:t>
      </w:r>
      <w:r w:rsidR="0085669D">
        <w:rPr>
          <w:rFonts w:ascii="Calibri" w:eastAsia="Calibri" w:hAnsi="Calibri" w:cs="Times New Roman"/>
          <w:i/>
          <w:sz w:val="20"/>
          <w:szCs w:val="20"/>
        </w:rPr>
        <w:t xml:space="preserve">leczenia </w:t>
      </w:r>
      <w:r>
        <w:rPr>
          <w:rFonts w:ascii="Calibri" w:eastAsia="Calibri" w:hAnsi="Calibri" w:cs="Times New Roman"/>
          <w:i/>
          <w:sz w:val="20"/>
          <w:szCs w:val="20"/>
        </w:rPr>
        <w:t xml:space="preserve">osób </w:t>
      </w:r>
      <w:r w:rsidRPr="0085669D">
        <w:rPr>
          <w:rFonts w:ascii="Calibri" w:eastAsia="Calibri" w:hAnsi="Calibri" w:cs="Times New Roman"/>
          <w:i/>
          <w:sz w:val="20"/>
          <w:szCs w:val="20"/>
        </w:rPr>
        <w:t>uzależnionych od alkoholu oraz od środków odurzających i psychotropowyc</w:t>
      </w:r>
      <w:r w:rsidR="0085669D">
        <w:rPr>
          <w:rFonts w:ascii="Calibri" w:eastAsia="Calibri" w:hAnsi="Calibri" w:cs="Times New Roman"/>
          <w:i/>
          <w:sz w:val="20"/>
          <w:szCs w:val="20"/>
        </w:rPr>
        <w:t>h (ustawa o wychowaniu w trzeźwości i przeciwdziałaniu alkoholizmowi, ustawa o przeciwdziałaniu narkomanii, ustawa o ochronie zdrowia psychicznego) oraz inne sprawy, które są przekazane sądom opiekuńczym na podstawie innych ustaw</w:t>
      </w:r>
      <w:r w:rsidR="00F37E94">
        <w:rPr>
          <w:rFonts w:ascii="Calibri" w:eastAsia="Calibri" w:hAnsi="Calibri" w:cs="Times New Roman"/>
          <w:i/>
          <w:sz w:val="20"/>
          <w:szCs w:val="20"/>
        </w:rPr>
        <w:t xml:space="preserve"> (m.in. ustawa o pobieraniu, przechowywaniu i przeszczepianiu komórek i narządów, ustawa o zawodach lekarza i dentysty, ustawa o dokumentach paszportowych, ustawa o zmianie imion i nazwisk, prawo o aktach stanu cywilnego, ustawa o zakładach opieki zdrowotnej)</w:t>
      </w:r>
      <w:r w:rsidR="0085669D">
        <w:rPr>
          <w:rFonts w:ascii="Calibri" w:eastAsia="Calibri" w:hAnsi="Calibri" w:cs="Times New Roman"/>
          <w:i/>
          <w:sz w:val="20"/>
          <w:szCs w:val="20"/>
        </w:rPr>
        <w:t>.</w:t>
      </w:r>
    </w:p>
    <w:p w:rsidR="00664AB7" w:rsidRDefault="00664AB7" w:rsidP="00795927">
      <w:pPr>
        <w:pStyle w:val="Akapitzlist"/>
        <w:spacing w:after="0" w:line="240" w:lineRule="auto"/>
        <w:ind w:left="0"/>
        <w:jc w:val="both"/>
        <w:rPr>
          <w:rFonts w:ascii="Calibri" w:eastAsia="Calibri" w:hAnsi="Calibri" w:cs="Times New Roman"/>
          <w:i/>
          <w:sz w:val="20"/>
          <w:szCs w:val="20"/>
        </w:rPr>
      </w:pPr>
    </w:p>
    <w:p w:rsidR="00664AB7" w:rsidRDefault="00664AB7" w:rsidP="00795927">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t xml:space="preserve">Sądownictwo rodzinne nie jest pomysłem nowym, a tym bardziej nie powstał on jako pierwszy w Polsce. Pierwszy sąd rodzinny powstał w 1914 roku w Cincinnati w stanie Ohio w Stanach Zjednoczonych. Później kolejne kraje poszły tym przykładem i zaczęły powstawać struktury sądowe, które zajmowały się tematyką spraw rodzinnych. </w:t>
      </w:r>
      <w:r w:rsidR="00481D48">
        <w:rPr>
          <w:rFonts w:ascii="Calibri" w:eastAsia="Calibri" w:hAnsi="Calibri" w:cs="Times New Roman"/>
          <w:i/>
          <w:sz w:val="20"/>
          <w:szCs w:val="20"/>
        </w:rPr>
        <w:t>W Polsce początki sądownictwa rodzinnego miały miejsce już w 1949 roku, kiedy to powstały sądy dla nieletnich</w:t>
      </w:r>
      <w:r w:rsidR="00F37E94">
        <w:rPr>
          <w:rFonts w:ascii="Calibri" w:eastAsia="Calibri" w:hAnsi="Calibri" w:cs="Times New Roman"/>
          <w:i/>
          <w:sz w:val="20"/>
          <w:szCs w:val="20"/>
        </w:rPr>
        <w:t>, które z biegiem czasu zwiększały swoje kompetencje. Jednakże dopiero na skutek zarządzenia Ministra Sprawiedliwości z dnia 28 grudnia 1977 roku zmieniającego obowiązujący wówczas regulamin sądów wojewódzkich i rejonowych w sprawach administracji i nadzoru,  z dniem 1 stycznia 1978 roku powstały w sądach wydziały rodzinne i spraw nieletnich (sądy rodzinne) – powstało ich 97.</w:t>
      </w:r>
    </w:p>
    <w:p w:rsidR="00F37E94" w:rsidRDefault="00F37E94" w:rsidP="00795927">
      <w:pPr>
        <w:pStyle w:val="Akapitzlist"/>
        <w:spacing w:after="0" w:line="240" w:lineRule="auto"/>
        <w:ind w:left="0"/>
        <w:jc w:val="both"/>
        <w:rPr>
          <w:rFonts w:ascii="Calibri" w:eastAsia="Calibri" w:hAnsi="Calibri" w:cs="Times New Roman"/>
          <w:i/>
          <w:sz w:val="20"/>
          <w:szCs w:val="20"/>
        </w:rPr>
      </w:pPr>
    </w:p>
    <w:p w:rsidR="00F37E94" w:rsidRDefault="00F37E94" w:rsidP="00795927">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t>Obecnie kwestię wydziałów rodzinnych i opiekuńczych reguluje Prawo o ustroju sądów powszechnych.</w:t>
      </w:r>
    </w:p>
    <w:p w:rsidR="00F37E94" w:rsidRDefault="00F37E94" w:rsidP="00795927">
      <w:pPr>
        <w:pStyle w:val="Akapitzlist"/>
        <w:spacing w:after="0" w:line="240" w:lineRule="auto"/>
        <w:ind w:left="0"/>
        <w:jc w:val="both"/>
        <w:rPr>
          <w:rFonts w:ascii="Calibri" w:eastAsia="Calibri" w:hAnsi="Calibri" w:cs="Times New Roman"/>
          <w:i/>
          <w:sz w:val="20"/>
          <w:szCs w:val="20"/>
        </w:rPr>
      </w:pPr>
    </w:p>
    <w:p w:rsidR="00F37E94" w:rsidRPr="00023433" w:rsidRDefault="00F37E94"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Pr>
          <w:b/>
          <w:sz w:val="20"/>
          <w:szCs w:val="20"/>
          <w:u w:val="single"/>
        </w:rPr>
        <w:t>Prawo</w:t>
      </w:r>
      <w:r w:rsidRPr="00023433">
        <w:rPr>
          <w:b/>
          <w:sz w:val="20"/>
          <w:szCs w:val="20"/>
          <w:u w:val="single"/>
        </w:rPr>
        <w:t xml:space="preserve"> o </w:t>
      </w:r>
      <w:r>
        <w:rPr>
          <w:b/>
          <w:sz w:val="20"/>
          <w:szCs w:val="20"/>
          <w:u w:val="single"/>
        </w:rPr>
        <w:t>ustroju sądów powszechnych</w:t>
      </w:r>
      <w:r w:rsidRPr="00023433">
        <w:rPr>
          <w:b/>
          <w:sz w:val="20"/>
          <w:szCs w:val="20"/>
          <w:u w:val="single"/>
        </w:rPr>
        <w:t xml:space="preserve"> (Dz. U. z 200</w:t>
      </w:r>
      <w:r>
        <w:rPr>
          <w:b/>
          <w:sz w:val="20"/>
          <w:szCs w:val="20"/>
          <w:u w:val="single"/>
        </w:rPr>
        <w:t>1</w:t>
      </w:r>
      <w:r w:rsidRPr="00023433">
        <w:rPr>
          <w:b/>
          <w:sz w:val="20"/>
          <w:szCs w:val="20"/>
          <w:u w:val="single"/>
        </w:rPr>
        <w:t xml:space="preserve"> roku Nr </w:t>
      </w:r>
      <w:r>
        <w:rPr>
          <w:b/>
          <w:sz w:val="20"/>
          <w:szCs w:val="20"/>
          <w:u w:val="single"/>
        </w:rPr>
        <w:t>98</w:t>
      </w:r>
      <w:r w:rsidRPr="00023433">
        <w:rPr>
          <w:b/>
          <w:sz w:val="20"/>
          <w:szCs w:val="20"/>
          <w:u w:val="single"/>
        </w:rPr>
        <w:t>, poz.</w:t>
      </w:r>
      <w:r>
        <w:rPr>
          <w:b/>
          <w:sz w:val="20"/>
          <w:szCs w:val="20"/>
          <w:u w:val="single"/>
        </w:rPr>
        <w:t xml:space="preserve"> 1070</w:t>
      </w:r>
      <w:r w:rsidRPr="00023433">
        <w:rPr>
          <w:b/>
          <w:sz w:val="20"/>
          <w:szCs w:val="20"/>
          <w:u w:val="single"/>
        </w:rPr>
        <w:t xml:space="preserve"> z </w:t>
      </w:r>
      <w:proofErr w:type="spellStart"/>
      <w:r w:rsidRPr="00023433">
        <w:rPr>
          <w:b/>
          <w:sz w:val="20"/>
          <w:szCs w:val="20"/>
          <w:u w:val="single"/>
        </w:rPr>
        <w:t>późn</w:t>
      </w:r>
      <w:proofErr w:type="spellEnd"/>
      <w:r w:rsidRPr="00023433">
        <w:rPr>
          <w:b/>
          <w:sz w:val="20"/>
          <w:szCs w:val="20"/>
          <w:u w:val="single"/>
        </w:rPr>
        <w:t>. zm.)</w:t>
      </w:r>
    </w:p>
    <w:p w:rsidR="00F37E94" w:rsidRPr="00023433" w:rsidRDefault="00F37E94"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p>
    <w:p w:rsidR="00F37E94" w:rsidRPr="00023433" w:rsidRDefault="00F37E94"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023433">
        <w:rPr>
          <w:b/>
          <w:sz w:val="20"/>
          <w:szCs w:val="20"/>
        </w:rPr>
        <w:t xml:space="preserve">Art. </w:t>
      </w:r>
      <w:r w:rsidR="00E05648">
        <w:rPr>
          <w:b/>
          <w:sz w:val="20"/>
          <w:szCs w:val="20"/>
        </w:rPr>
        <w:t>12</w:t>
      </w:r>
      <w:r w:rsidRPr="00023433">
        <w:rPr>
          <w:b/>
          <w:sz w:val="20"/>
          <w:szCs w:val="20"/>
        </w:rPr>
        <w:t>. </w:t>
      </w:r>
    </w:p>
    <w:p w:rsidR="00E05648" w:rsidRDefault="00E05648" w:rsidP="00795927">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E05648">
        <w:rPr>
          <w:b/>
          <w:sz w:val="20"/>
          <w:szCs w:val="20"/>
        </w:rPr>
        <w:t>§ 1a. </w:t>
      </w:r>
    </w:p>
    <w:p w:rsidR="00E05648" w:rsidRPr="00284498" w:rsidRDefault="00E05648"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sz w:val="20"/>
          <w:szCs w:val="20"/>
        </w:rPr>
        <w:t>W sądzie rejonowym może zostać utworzony wydział:</w:t>
      </w:r>
    </w:p>
    <w:p w:rsidR="00E05648" w:rsidRPr="00284498" w:rsidRDefault="00E05648" w:rsidP="00795927">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284498">
        <w:rPr>
          <w:b/>
          <w:sz w:val="20"/>
          <w:szCs w:val="20"/>
        </w:rPr>
        <w:t>1)</w:t>
      </w:r>
      <w:r w:rsidRPr="00284498">
        <w:rPr>
          <w:sz w:val="20"/>
          <w:szCs w:val="20"/>
        </w:rPr>
        <w:t> rodzinny i nieletnich - do spraw z zakresu prawa rodzinnego i opiekuńczego, spraw dotyczących demoralizacji i czynów karalnych nieletnich, leczenia osób uzależnionych od alkoholu oraz od środków odurzających i psychotropowych oraz spraw należących do sądu opiekuńczego na podstawie odrębnych ustaw,</w:t>
      </w:r>
    </w:p>
    <w:p w:rsidR="00BA1922" w:rsidRDefault="00BA1922" w:rsidP="00795927">
      <w:pPr>
        <w:spacing w:after="0"/>
        <w:jc w:val="both"/>
        <w:rPr>
          <w:i/>
          <w:sz w:val="20"/>
          <w:szCs w:val="20"/>
        </w:rPr>
      </w:pPr>
    </w:p>
    <w:p w:rsidR="00E05648" w:rsidRDefault="00E05648" w:rsidP="00795927">
      <w:pPr>
        <w:spacing w:after="0"/>
        <w:jc w:val="both"/>
        <w:rPr>
          <w:i/>
          <w:sz w:val="20"/>
          <w:szCs w:val="20"/>
        </w:rPr>
      </w:pPr>
      <w:r w:rsidRPr="00E05648">
        <w:rPr>
          <w:i/>
          <w:sz w:val="20"/>
          <w:szCs w:val="20"/>
        </w:rPr>
        <w:t>Sądy rodzinne są więc sądami I instancji</w:t>
      </w:r>
      <w:r>
        <w:rPr>
          <w:i/>
          <w:sz w:val="20"/>
          <w:szCs w:val="20"/>
        </w:rPr>
        <w:t>, a sądami wyższej instancji są sądy okręgowe (w zależności od rodzaju sprawy są to albo wydziały cywilne albo karne – te drugie dotyczą spraw, które w I instancji dotyczyły czynu karalnego lub były stosowane środki poprawcze).</w:t>
      </w:r>
      <w:r w:rsidRPr="00E05648">
        <w:rPr>
          <w:i/>
          <w:sz w:val="20"/>
          <w:szCs w:val="20"/>
        </w:rPr>
        <w:t xml:space="preserve"> </w:t>
      </w:r>
      <w:r>
        <w:rPr>
          <w:i/>
          <w:sz w:val="20"/>
          <w:szCs w:val="20"/>
        </w:rPr>
        <w:t>Gdy brak jest wydziałów rodzinnych sprawami zajmują się bądź to wydziały karne bądź cywilne. W przypadku gdy sprawą rodzinną w I instancji zajmował się sąd okręgowy, sądem II instancji jest wtedy sąd apelacyjny.</w:t>
      </w:r>
      <w:r w:rsidR="005A352B">
        <w:rPr>
          <w:i/>
          <w:sz w:val="20"/>
          <w:szCs w:val="20"/>
        </w:rPr>
        <w:t xml:space="preserve"> W kodeksie postępowania cywilnego została również wprowadzona definicja sądu opiekuńczego, jednak nie jest to żadna osoba jednostka ustrojowo-organizacyjna, a jedynie uregulowanie natury procesowej. O tym czy dana sprawa jest sprawą z zakresu spraw opiekuńczych nie de</w:t>
      </w:r>
      <w:r w:rsidR="0019767B">
        <w:rPr>
          <w:i/>
          <w:sz w:val="20"/>
          <w:szCs w:val="20"/>
        </w:rPr>
        <w:t>cyduje jej kryterium merytoryczne, ale formalne.</w:t>
      </w:r>
    </w:p>
    <w:p w:rsidR="0019767B" w:rsidRDefault="0019767B" w:rsidP="00795927">
      <w:pPr>
        <w:spacing w:after="0"/>
        <w:jc w:val="both"/>
        <w:rPr>
          <w:i/>
          <w:sz w:val="20"/>
          <w:szCs w:val="20"/>
        </w:rPr>
      </w:pPr>
    </w:p>
    <w:p w:rsidR="00C16B82" w:rsidRPr="00C16B82" w:rsidRDefault="006904B0" w:rsidP="00795927">
      <w:pPr>
        <w:spacing w:after="0"/>
        <w:jc w:val="both"/>
        <w:rPr>
          <w:i/>
          <w:sz w:val="20"/>
          <w:szCs w:val="20"/>
        </w:rPr>
      </w:pPr>
      <w:r>
        <w:rPr>
          <w:i/>
          <w:sz w:val="20"/>
          <w:szCs w:val="20"/>
        </w:rPr>
        <w:t xml:space="preserve">Zasadą jest </w:t>
      </w:r>
      <w:r w:rsidR="00CB2126">
        <w:rPr>
          <w:i/>
          <w:sz w:val="20"/>
          <w:szCs w:val="20"/>
        </w:rPr>
        <w:t xml:space="preserve">że w postępowaniach z zakresu problematyki rodzinnej i opiekuńczej </w:t>
      </w:r>
      <w:r w:rsidR="008B3E37">
        <w:rPr>
          <w:i/>
          <w:sz w:val="20"/>
          <w:szCs w:val="20"/>
        </w:rPr>
        <w:t xml:space="preserve">prowadzonych w postępowaniu nieprocesowym </w:t>
      </w:r>
      <w:r w:rsidR="00CB2126">
        <w:rPr>
          <w:i/>
          <w:sz w:val="20"/>
          <w:szCs w:val="20"/>
        </w:rPr>
        <w:t>orzeka</w:t>
      </w:r>
      <w:r>
        <w:rPr>
          <w:i/>
          <w:sz w:val="20"/>
          <w:szCs w:val="20"/>
        </w:rPr>
        <w:t xml:space="preserve"> </w:t>
      </w:r>
      <w:r w:rsidR="00CB2126">
        <w:rPr>
          <w:i/>
          <w:sz w:val="20"/>
          <w:szCs w:val="20"/>
        </w:rPr>
        <w:t xml:space="preserve">jeden </w:t>
      </w:r>
      <w:r>
        <w:rPr>
          <w:i/>
          <w:sz w:val="20"/>
          <w:szCs w:val="20"/>
        </w:rPr>
        <w:t>sędzi</w:t>
      </w:r>
      <w:r w:rsidR="00CB2126">
        <w:rPr>
          <w:i/>
          <w:sz w:val="20"/>
          <w:szCs w:val="20"/>
        </w:rPr>
        <w:t>a bez udziału ławników</w:t>
      </w:r>
      <w:r>
        <w:rPr>
          <w:i/>
          <w:sz w:val="20"/>
          <w:szCs w:val="20"/>
        </w:rPr>
        <w:t xml:space="preserve">, </w:t>
      </w:r>
      <w:r w:rsidR="00CB2126">
        <w:rPr>
          <w:i/>
          <w:sz w:val="20"/>
          <w:szCs w:val="20"/>
        </w:rPr>
        <w:t>jednakże</w:t>
      </w:r>
      <w:r>
        <w:rPr>
          <w:i/>
          <w:sz w:val="20"/>
          <w:szCs w:val="20"/>
        </w:rPr>
        <w:t xml:space="preserve"> w wyjątkowych przypadkach </w:t>
      </w:r>
      <w:r w:rsidR="00D418E6">
        <w:rPr>
          <w:i/>
          <w:sz w:val="20"/>
          <w:szCs w:val="20"/>
        </w:rPr>
        <w:t>jest to trzech sędziów zawodowych (np. sprawy związane z ubezwłasnowolnieniem)</w:t>
      </w:r>
      <w:r w:rsidR="00332607">
        <w:rPr>
          <w:i/>
          <w:sz w:val="20"/>
          <w:szCs w:val="20"/>
        </w:rPr>
        <w:t xml:space="preserve"> lub sędzia zawodowy </w:t>
      </w:r>
      <w:r w:rsidR="00CB2126">
        <w:rPr>
          <w:i/>
          <w:sz w:val="20"/>
          <w:szCs w:val="20"/>
        </w:rPr>
        <w:t xml:space="preserve">jako przewodniczący </w:t>
      </w:r>
      <w:r w:rsidR="00332607">
        <w:rPr>
          <w:i/>
          <w:sz w:val="20"/>
          <w:szCs w:val="20"/>
        </w:rPr>
        <w:t>i dwóch ławników (np. w sprawach o pozbawienie lub ogra</w:t>
      </w:r>
      <w:r w:rsidR="00CB2126">
        <w:rPr>
          <w:i/>
          <w:sz w:val="20"/>
          <w:szCs w:val="20"/>
        </w:rPr>
        <w:t>niczenie władzy rodzicielskiej c</w:t>
      </w:r>
      <w:r w:rsidR="00332607">
        <w:rPr>
          <w:i/>
          <w:sz w:val="20"/>
          <w:szCs w:val="20"/>
        </w:rPr>
        <w:t>zy w sprawach o przysposobienie).</w:t>
      </w:r>
      <w:r w:rsidR="008B3E37">
        <w:rPr>
          <w:i/>
          <w:sz w:val="20"/>
          <w:szCs w:val="20"/>
        </w:rPr>
        <w:t xml:space="preserve"> Często w sprawach rodzinnych rozpoznawanych w postępowaniu nieprocesowym sąd korzysta z wywiadu środowiskowego</w:t>
      </w:r>
      <w:r w:rsidR="00AC40B9">
        <w:rPr>
          <w:i/>
          <w:sz w:val="20"/>
          <w:szCs w:val="20"/>
        </w:rPr>
        <w:t xml:space="preserve">, który jest przeprowadzany przez kuratora sądowego. </w:t>
      </w:r>
      <w:r w:rsidR="0044590C">
        <w:rPr>
          <w:i/>
          <w:sz w:val="20"/>
          <w:szCs w:val="20"/>
        </w:rPr>
        <w:t>Często w sprawach rodzinnych występują kuratorzy sądowi, którzy są odpowiedzialni za wykonywanie orzeczeń w sprawach rodzinnych i nieletnich.</w:t>
      </w:r>
      <w:r w:rsidR="005A601F">
        <w:rPr>
          <w:i/>
          <w:sz w:val="20"/>
          <w:szCs w:val="20"/>
        </w:rPr>
        <w:t xml:space="preserve"> Oprócz wspomnianych powyżej wywiadów środowiskowych, zajmują się również sprawowaniem nadzoru w sprawach opiekuńczych dotyczących ograniczenia władzy rodzicielskiej, sprawują nadzór nad nieletnimi w związku z </w:t>
      </w:r>
      <w:r w:rsidR="00C16B82">
        <w:rPr>
          <w:i/>
          <w:sz w:val="20"/>
          <w:szCs w:val="20"/>
        </w:rPr>
        <w:t xml:space="preserve">ustawą o postępowaniu w sprawach nieletnich, </w:t>
      </w:r>
      <w:r w:rsidR="00707B8B">
        <w:rPr>
          <w:i/>
          <w:sz w:val="20"/>
          <w:szCs w:val="20"/>
        </w:rPr>
        <w:t>k</w:t>
      </w:r>
      <w:r w:rsidR="00C16B82" w:rsidRPr="00C16B82">
        <w:rPr>
          <w:i/>
          <w:sz w:val="20"/>
          <w:szCs w:val="20"/>
        </w:rPr>
        <w:t>ontrolują wykonywanie</w:t>
      </w:r>
      <w:r w:rsidR="00707B8B">
        <w:rPr>
          <w:i/>
          <w:sz w:val="20"/>
          <w:szCs w:val="20"/>
        </w:rPr>
        <w:t xml:space="preserve"> </w:t>
      </w:r>
      <w:r w:rsidR="00C16B82" w:rsidRPr="00C16B82">
        <w:rPr>
          <w:i/>
          <w:sz w:val="20"/>
          <w:szCs w:val="20"/>
        </w:rPr>
        <w:t>kurateli</w:t>
      </w:r>
      <w:r w:rsidR="00707B8B">
        <w:rPr>
          <w:i/>
          <w:sz w:val="20"/>
          <w:szCs w:val="20"/>
        </w:rPr>
        <w:t xml:space="preserve"> </w:t>
      </w:r>
      <w:r w:rsidR="00C16B82" w:rsidRPr="00C16B82">
        <w:rPr>
          <w:i/>
          <w:sz w:val="20"/>
          <w:szCs w:val="20"/>
        </w:rPr>
        <w:t>lub opieki nad osobami częściowo lub całkowicie</w:t>
      </w:r>
      <w:r w:rsidR="00707B8B">
        <w:rPr>
          <w:i/>
          <w:sz w:val="20"/>
          <w:szCs w:val="20"/>
        </w:rPr>
        <w:t xml:space="preserve"> </w:t>
      </w:r>
      <w:r w:rsidR="00C16B82" w:rsidRPr="00C16B82">
        <w:rPr>
          <w:i/>
          <w:sz w:val="20"/>
          <w:szCs w:val="20"/>
        </w:rPr>
        <w:t>ubezwłasnowolnionymi</w:t>
      </w:r>
      <w:r w:rsidR="00707B8B">
        <w:rPr>
          <w:i/>
          <w:sz w:val="20"/>
          <w:szCs w:val="20"/>
        </w:rPr>
        <w:t>, s</w:t>
      </w:r>
      <w:r w:rsidR="00C16B82" w:rsidRPr="00C16B82">
        <w:rPr>
          <w:i/>
          <w:sz w:val="20"/>
          <w:szCs w:val="20"/>
        </w:rPr>
        <w:t>prawują nadzory wobec osób uzależnionych od alkoholu, zobowiązanych do leczenia odwykowego</w:t>
      </w:r>
      <w:r w:rsidR="00707B8B">
        <w:rPr>
          <w:i/>
          <w:sz w:val="20"/>
          <w:szCs w:val="20"/>
        </w:rPr>
        <w:t>, b</w:t>
      </w:r>
      <w:r w:rsidR="00C16B82" w:rsidRPr="00C16B82">
        <w:rPr>
          <w:i/>
          <w:sz w:val="20"/>
          <w:szCs w:val="20"/>
        </w:rPr>
        <w:t>iorą udział w ustanowionych przez sąd kontaktach</w:t>
      </w:r>
      <w:r w:rsidR="00707B8B">
        <w:rPr>
          <w:i/>
          <w:sz w:val="20"/>
          <w:szCs w:val="20"/>
        </w:rPr>
        <w:t xml:space="preserve"> </w:t>
      </w:r>
      <w:r w:rsidR="00C16B82" w:rsidRPr="00C16B82">
        <w:rPr>
          <w:i/>
          <w:sz w:val="20"/>
          <w:szCs w:val="20"/>
        </w:rPr>
        <w:t>rodziców</w:t>
      </w:r>
      <w:r w:rsidR="00707B8B">
        <w:rPr>
          <w:i/>
          <w:sz w:val="20"/>
          <w:szCs w:val="20"/>
        </w:rPr>
        <w:t xml:space="preserve"> z małoletnimi dziećmi oraz w</w:t>
      </w:r>
      <w:r w:rsidR="00C16B82" w:rsidRPr="00C16B82">
        <w:rPr>
          <w:i/>
          <w:sz w:val="20"/>
          <w:szCs w:val="20"/>
        </w:rPr>
        <w:t>ykonują orzeczenie sądu o przymusowym odebraniu osoby podlegającej władzy rodzicielskiej lub pozostającej pod opieką</w:t>
      </w:r>
      <w:r w:rsidR="00707B8B">
        <w:rPr>
          <w:i/>
          <w:sz w:val="20"/>
          <w:szCs w:val="20"/>
        </w:rPr>
        <w:t>.</w:t>
      </w:r>
    </w:p>
    <w:p w:rsidR="00CC2946" w:rsidRDefault="00CC2946" w:rsidP="00795927">
      <w:pPr>
        <w:spacing w:after="0"/>
        <w:jc w:val="both"/>
        <w:rPr>
          <w:i/>
          <w:sz w:val="20"/>
          <w:szCs w:val="20"/>
        </w:rPr>
      </w:pPr>
    </w:p>
    <w:p w:rsidR="00BC4F74" w:rsidRDefault="007206B4" w:rsidP="00795927">
      <w:pPr>
        <w:spacing w:after="0"/>
        <w:jc w:val="both"/>
        <w:rPr>
          <w:i/>
          <w:sz w:val="20"/>
          <w:szCs w:val="20"/>
        </w:rPr>
      </w:pPr>
      <w:r>
        <w:rPr>
          <w:i/>
          <w:sz w:val="20"/>
          <w:szCs w:val="20"/>
        </w:rPr>
        <w:t>Wreszcie co do jawności spraw to z</w:t>
      </w:r>
      <w:r w:rsidR="00BC4F74">
        <w:rPr>
          <w:i/>
          <w:sz w:val="20"/>
          <w:szCs w:val="20"/>
        </w:rPr>
        <w:t>asadą jest publiczne rozpoznawanie spraw opiekuńczych</w:t>
      </w:r>
      <w:r w:rsidR="00096AC3">
        <w:rPr>
          <w:i/>
          <w:sz w:val="20"/>
          <w:szCs w:val="20"/>
        </w:rPr>
        <w:t>.</w:t>
      </w:r>
      <w:r w:rsidR="00BC4F74">
        <w:rPr>
          <w:i/>
          <w:sz w:val="20"/>
          <w:szCs w:val="20"/>
        </w:rPr>
        <w:t xml:space="preserve"> </w:t>
      </w:r>
      <w:r w:rsidR="00096AC3">
        <w:rPr>
          <w:i/>
          <w:sz w:val="20"/>
          <w:szCs w:val="20"/>
        </w:rPr>
        <w:t xml:space="preserve">Sąd może jednak </w:t>
      </w:r>
      <w:r w:rsidR="00BC4F74" w:rsidRPr="00BC4F74">
        <w:rPr>
          <w:i/>
          <w:sz w:val="20"/>
          <w:szCs w:val="20"/>
        </w:rPr>
        <w:t>z urzędu zarządz</w:t>
      </w:r>
      <w:r w:rsidR="00096AC3">
        <w:rPr>
          <w:i/>
          <w:sz w:val="20"/>
          <w:szCs w:val="20"/>
        </w:rPr>
        <w:t>ić</w:t>
      </w:r>
      <w:r w:rsidR="00BC4F74" w:rsidRPr="00BC4F74">
        <w:rPr>
          <w:i/>
          <w:sz w:val="20"/>
          <w:szCs w:val="20"/>
        </w:rPr>
        <w:t xml:space="preserve"> odbycie całego posiedzenia lub jego części przy drzwiach zamkniętych, jeżeli przeciwko publicznemu rozpoznaniu sprawy przemawia dobro małoletniego.</w:t>
      </w:r>
    </w:p>
    <w:sectPr w:rsidR="00BC4F74" w:rsidSect="000278E8">
      <w:footerReference w:type="default" r:id="rId13"/>
      <w:headerReference w:type="first" r:id="rId14"/>
      <w:pgSz w:w="11906" w:h="16838"/>
      <w:pgMar w:top="1661" w:right="1417" w:bottom="1417" w:left="1417"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993" w:rsidRDefault="00F07993" w:rsidP="00FF376C">
      <w:pPr>
        <w:spacing w:after="0" w:line="240" w:lineRule="auto"/>
      </w:pPr>
      <w:r>
        <w:separator/>
      </w:r>
    </w:p>
  </w:endnote>
  <w:endnote w:type="continuationSeparator" w:id="0">
    <w:p w:rsidR="00F07993" w:rsidRDefault="00F07993" w:rsidP="00FF3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6063"/>
      <w:docPartObj>
        <w:docPartGallery w:val="Page Numbers (Bottom of Page)"/>
        <w:docPartUnique/>
      </w:docPartObj>
    </w:sdtPr>
    <w:sdtContent>
      <w:p w:rsidR="0090204B" w:rsidRDefault="0090204B">
        <w:pPr>
          <w:pStyle w:val="Stopka"/>
          <w:jc w:val="center"/>
        </w:pPr>
        <w:r>
          <w:fldChar w:fldCharType="begin"/>
        </w:r>
        <w:r>
          <w:instrText xml:space="preserve"> PAGE   \* MERGEFORMAT </w:instrText>
        </w:r>
        <w:r>
          <w:fldChar w:fldCharType="separate"/>
        </w:r>
        <w:r w:rsidR="00B95FFB">
          <w:rPr>
            <w:noProof/>
          </w:rPr>
          <w:t>17</w:t>
        </w:r>
        <w:r>
          <w:rPr>
            <w:noProof/>
          </w:rPr>
          <w:fldChar w:fldCharType="end"/>
        </w:r>
      </w:p>
    </w:sdtContent>
  </w:sdt>
  <w:p w:rsidR="0090204B" w:rsidRDefault="0090204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993" w:rsidRDefault="00F07993" w:rsidP="00FF376C">
      <w:pPr>
        <w:spacing w:after="0" w:line="240" w:lineRule="auto"/>
      </w:pPr>
      <w:r>
        <w:separator/>
      </w:r>
    </w:p>
  </w:footnote>
  <w:footnote w:type="continuationSeparator" w:id="0">
    <w:p w:rsidR="00F07993" w:rsidRDefault="00F07993" w:rsidP="00FF37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04B" w:rsidRDefault="0090204B" w:rsidP="00433E6E">
    <w:pPr>
      <w:pStyle w:val="Nagwek"/>
      <w:pBdr>
        <w:bottom w:val="single" w:sz="4" w:space="1" w:color="auto"/>
      </w:pBdr>
    </w:pPr>
    <w:r>
      <w:rPr>
        <w:noProof/>
      </w:rPr>
      <w:drawing>
        <wp:inline distT="0" distB="0" distL="0" distR="0" wp14:anchorId="6497B4DA" wp14:editId="2B01EB22">
          <wp:extent cx="5762625" cy="8667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E_logo.jpg"/>
                  <pic:cNvPicPr/>
                </pic:nvPicPr>
                <pic:blipFill>
                  <a:blip r:embed="rId1">
                    <a:extLst>
                      <a:ext uri="{28A0092B-C50C-407E-A947-70E740481C1C}">
                        <a14:useLocalDpi xmlns:a14="http://schemas.microsoft.com/office/drawing/2010/main" val="0"/>
                      </a:ext>
                    </a:extLst>
                  </a:blip>
                  <a:stretch>
                    <a:fillRect/>
                  </a:stretch>
                </pic:blipFill>
                <pic:spPr>
                  <a:xfrm>
                    <a:off x="0" y="0"/>
                    <a:ext cx="5760720" cy="86648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4FEB"/>
    <w:multiLevelType w:val="hybridMultilevel"/>
    <w:tmpl w:val="7D221D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547866"/>
    <w:multiLevelType w:val="hybridMultilevel"/>
    <w:tmpl w:val="515223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3A4712"/>
    <w:multiLevelType w:val="hybridMultilevel"/>
    <w:tmpl w:val="86DAEF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35C7296"/>
    <w:multiLevelType w:val="hybridMultilevel"/>
    <w:tmpl w:val="5D2E4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4F80FDA"/>
    <w:multiLevelType w:val="multilevel"/>
    <w:tmpl w:val="7C181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3F3D38"/>
    <w:multiLevelType w:val="hybridMultilevel"/>
    <w:tmpl w:val="785A71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1C40EC5"/>
    <w:multiLevelType w:val="hybridMultilevel"/>
    <w:tmpl w:val="A420D9B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4E05694"/>
    <w:multiLevelType w:val="multilevel"/>
    <w:tmpl w:val="7BCE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ADB4063"/>
    <w:multiLevelType w:val="hybridMultilevel"/>
    <w:tmpl w:val="C422F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E5E0A5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nsid w:val="354275E2"/>
    <w:multiLevelType w:val="hybridMultilevel"/>
    <w:tmpl w:val="3E720332"/>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3B1376BF"/>
    <w:multiLevelType w:val="hybridMultilevel"/>
    <w:tmpl w:val="A2A64B52"/>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0F38AF"/>
    <w:multiLevelType w:val="hybridMultilevel"/>
    <w:tmpl w:val="9AB0D39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D6D01EE"/>
    <w:multiLevelType w:val="hybridMultilevel"/>
    <w:tmpl w:val="4EC8D9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1F579FA"/>
    <w:multiLevelType w:val="hybridMultilevel"/>
    <w:tmpl w:val="5E16F61E"/>
    <w:lvl w:ilvl="0" w:tplc="2438D2F4">
      <w:start w:val="1"/>
      <w:numFmt w:val="decimal"/>
      <w:lvlText w:val="%1."/>
      <w:lvlJc w:val="left"/>
      <w:pPr>
        <w:ind w:left="100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677E1D1D"/>
    <w:multiLevelType w:val="multilevel"/>
    <w:tmpl w:val="31DE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A3F37DA"/>
    <w:multiLevelType w:val="hybridMultilevel"/>
    <w:tmpl w:val="EC3A2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43741D7"/>
    <w:multiLevelType w:val="multilevel"/>
    <w:tmpl w:val="2E10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6"/>
  </w:num>
  <w:num w:numId="3">
    <w:abstractNumId w:val="8"/>
  </w:num>
  <w:num w:numId="4">
    <w:abstractNumId w:val="2"/>
  </w:num>
  <w:num w:numId="5">
    <w:abstractNumId w:val="14"/>
  </w:num>
  <w:num w:numId="6">
    <w:abstractNumId w:val="11"/>
  </w:num>
  <w:num w:numId="7">
    <w:abstractNumId w:val="10"/>
  </w:num>
  <w:num w:numId="8">
    <w:abstractNumId w:val="12"/>
  </w:num>
  <w:num w:numId="9">
    <w:abstractNumId w:val="9"/>
  </w:num>
  <w:num w:numId="10">
    <w:abstractNumId w:val="1"/>
  </w:num>
  <w:num w:numId="11">
    <w:abstractNumId w:val="5"/>
  </w:num>
  <w:num w:numId="12">
    <w:abstractNumId w:val="16"/>
  </w:num>
  <w:num w:numId="13">
    <w:abstractNumId w:val="13"/>
  </w:num>
  <w:num w:numId="14">
    <w:abstractNumId w:val="15"/>
  </w:num>
  <w:num w:numId="15">
    <w:abstractNumId w:val="7"/>
  </w:num>
  <w:num w:numId="16">
    <w:abstractNumId w:val="17"/>
  </w:num>
  <w:num w:numId="17">
    <w:abstractNumId w:val="4"/>
  </w:num>
  <w:num w:numId="1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587"/>
    <w:rsid w:val="00002006"/>
    <w:rsid w:val="00005AAB"/>
    <w:rsid w:val="00017289"/>
    <w:rsid w:val="00021744"/>
    <w:rsid w:val="00023433"/>
    <w:rsid w:val="00025677"/>
    <w:rsid w:val="000261A6"/>
    <w:rsid w:val="000278E8"/>
    <w:rsid w:val="00033CDA"/>
    <w:rsid w:val="00034A0B"/>
    <w:rsid w:val="00036892"/>
    <w:rsid w:val="00046A30"/>
    <w:rsid w:val="000542A3"/>
    <w:rsid w:val="0005500E"/>
    <w:rsid w:val="00062943"/>
    <w:rsid w:val="00072CFF"/>
    <w:rsid w:val="00076211"/>
    <w:rsid w:val="00080221"/>
    <w:rsid w:val="000807FF"/>
    <w:rsid w:val="00080B12"/>
    <w:rsid w:val="00084201"/>
    <w:rsid w:val="000939BC"/>
    <w:rsid w:val="00096AC3"/>
    <w:rsid w:val="000B364B"/>
    <w:rsid w:val="000B428D"/>
    <w:rsid w:val="000C744F"/>
    <w:rsid w:val="000D07A2"/>
    <w:rsid w:val="000D2421"/>
    <w:rsid w:val="000D4DB7"/>
    <w:rsid w:val="000D5AFF"/>
    <w:rsid w:val="000D6D02"/>
    <w:rsid w:val="000F1ED4"/>
    <w:rsid w:val="0010262A"/>
    <w:rsid w:val="001033C7"/>
    <w:rsid w:val="00106C97"/>
    <w:rsid w:val="001128E3"/>
    <w:rsid w:val="0011580E"/>
    <w:rsid w:val="001227A3"/>
    <w:rsid w:val="00124976"/>
    <w:rsid w:val="001302ED"/>
    <w:rsid w:val="00130B7F"/>
    <w:rsid w:val="00131A0F"/>
    <w:rsid w:val="00134427"/>
    <w:rsid w:val="00160A70"/>
    <w:rsid w:val="00161DCC"/>
    <w:rsid w:val="001667F2"/>
    <w:rsid w:val="00166C48"/>
    <w:rsid w:val="00173C62"/>
    <w:rsid w:val="001749A0"/>
    <w:rsid w:val="00187504"/>
    <w:rsid w:val="00187CB9"/>
    <w:rsid w:val="0019513E"/>
    <w:rsid w:val="0019767B"/>
    <w:rsid w:val="001A2236"/>
    <w:rsid w:val="001B6B1E"/>
    <w:rsid w:val="001B7D89"/>
    <w:rsid w:val="001C6AF8"/>
    <w:rsid w:val="001C6DD5"/>
    <w:rsid w:val="001C7FCE"/>
    <w:rsid w:val="001D07FF"/>
    <w:rsid w:val="001D0865"/>
    <w:rsid w:val="001D2CD9"/>
    <w:rsid w:val="001E0707"/>
    <w:rsid w:val="001E34DF"/>
    <w:rsid w:val="001E724B"/>
    <w:rsid w:val="001E7CB8"/>
    <w:rsid w:val="001F1BE9"/>
    <w:rsid w:val="001F4CDE"/>
    <w:rsid w:val="002030A0"/>
    <w:rsid w:val="002076A6"/>
    <w:rsid w:val="00211529"/>
    <w:rsid w:val="002159EF"/>
    <w:rsid w:val="002174D3"/>
    <w:rsid w:val="0022151D"/>
    <w:rsid w:val="002215D9"/>
    <w:rsid w:val="0022276B"/>
    <w:rsid w:val="002366E1"/>
    <w:rsid w:val="00237705"/>
    <w:rsid w:val="002542FB"/>
    <w:rsid w:val="0025750E"/>
    <w:rsid w:val="00261C06"/>
    <w:rsid w:val="002678AB"/>
    <w:rsid w:val="002700F7"/>
    <w:rsid w:val="0027343A"/>
    <w:rsid w:val="00274F6B"/>
    <w:rsid w:val="00280ABF"/>
    <w:rsid w:val="00280DB6"/>
    <w:rsid w:val="00280F7F"/>
    <w:rsid w:val="00281985"/>
    <w:rsid w:val="00284498"/>
    <w:rsid w:val="00290704"/>
    <w:rsid w:val="00291B25"/>
    <w:rsid w:val="002931A3"/>
    <w:rsid w:val="002940BB"/>
    <w:rsid w:val="00297D13"/>
    <w:rsid w:val="002A3F71"/>
    <w:rsid w:val="002A603E"/>
    <w:rsid w:val="002A7021"/>
    <w:rsid w:val="002B26F4"/>
    <w:rsid w:val="002B5371"/>
    <w:rsid w:val="002D1720"/>
    <w:rsid w:val="002D2FA5"/>
    <w:rsid w:val="002D370B"/>
    <w:rsid w:val="002D5018"/>
    <w:rsid w:val="002E0B86"/>
    <w:rsid w:val="002E3173"/>
    <w:rsid w:val="002E3B2F"/>
    <w:rsid w:val="002E3EDD"/>
    <w:rsid w:val="002E4A9D"/>
    <w:rsid w:val="002E5896"/>
    <w:rsid w:val="002F17A2"/>
    <w:rsid w:val="002F34AF"/>
    <w:rsid w:val="002F35AC"/>
    <w:rsid w:val="00303076"/>
    <w:rsid w:val="00303AED"/>
    <w:rsid w:val="00310832"/>
    <w:rsid w:val="00311D3B"/>
    <w:rsid w:val="00315343"/>
    <w:rsid w:val="0031674E"/>
    <w:rsid w:val="00323E06"/>
    <w:rsid w:val="00323F48"/>
    <w:rsid w:val="003241DB"/>
    <w:rsid w:val="00324957"/>
    <w:rsid w:val="00325FCD"/>
    <w:rsid w:val="00330617"/>
    <w:rsid w:val="00332607"/>
    <w:rsid w:val="0033648B"/>
    <w:rsid w:val="003415AE"/>
    <w:rsid w:val="0034189A"/>
    <w:rsid w:val="0034645E"/>
    <w:rsid w:val="003507CF"/>
    <w:rsid w:val="00360D41"/>
    <w:rsid w:val="00372293"/>
    <w:rsid w:val="0037508C"/>
    <w:rsid w:val="00375AB9"/>
    <w:rsid w:val="00376A70"/>
    <w:rsid w:val="00376CDE"/>
    <w:rsid w:val="0038497D"/>
    <w:rsid w:val="00385C27"/>
    <w:rsid w:val="00386709"/>
    <w:rsid w:val="00387972"/>
    <w:rsid w:val="00387FCC"/>
    <w:rsid w:val="00390EE9"/>
    <w:rsid w:val="00397A0D"/>
    <w:rsid w:val="003A1CA1"/>
    <w:rsid w:val="003A1DC2"/>
    <w:rsid w:val="003A4F3E"/>
    <w:rsid w:val="003A7976"/>
    <w:rsid w:val="003D2F0A"/>
    <w:rsid w:val="003E1022"/>
    <w:rsid w:val="003E3960"/>
    <w:rsid w:val="003F04A9"/>
    <w:rsid w:val="003F204E"/>
    <w:rsid w:val="003F2270"/>
    <w:rsid w:val="003F2D14"/>
    <w:rsid w:val="003F5258"/>
    <w:rsid w:val="003F68EE"/>
    <w:rsid w:val="00407D6C"/>
    <w:rsid w:val="00414AFD"/>
    <w:rsid w:val="004160F8"/>
    <w:rsid w:val="00423460"/>
    <w:rsid w:val="0042453A"/>
    <w:rsid w:val="00433E6E"/>
    <w:rsid w:val="00436084"/>
    <w:rsid w:val="00436239"/>
    <w:rsid w:val="00437B17"/>
    <w:rsid w:val="00440566"/>
    <w:rsid w:val="0044590C"/>
    <w:rsid w:val="00446A31"/>
    <w:rsid w:val="00456895"/>
    <w:rsid w:val="00456BE4"/>
    <w:rsid w:val="004605F2"/>
    <w:rsid w:val="00474CAA"/>
    <w:rsid w:val="00476CAB"/>
    <w:rsid w:val="00477150"/>
    <w:rsid w:val="00481D48"/>
    <w:rsid w:val="00492A4D"/>
    <w:rsid w:val="004A0C55"/>
    <w:rsid w:val="004A146E"/>
    <w:rsid w:val="004A1DAE"/>
    <w:rsid w:val="004A4757"/>
    <w:rsid w:val="004B008F"/>
    <w:rsid w:val="004B2A08"/>
    <w:rsid w:val="004B3E46"/>
    <w:rsid w:val="004B4069"/>
    <w:rsid w:val="004B4900"/>
    <w:rsid w:val="004C1943"/>
    <w:rsid w:val="004C409A"/>
    <w:rsid w:val="004D3985"/>
    <w:rsid w:val="004E6B04"/>
    <w:rsid w:val="004E7DD7"/>
    <w:rsid w:val="004F4CD6"/>
    <w:rsid w:val="00506282"/>
    <w:rsid w:val="00511A10"/>
    <w:rsid w:val="00512A83"/>
    <w:rsid w:val="005152AD"/>
    <w:rsid w:val="00521341"/>
    <w:rsid w:val="00522763"/>
    <w:rsid w:val="00524E20"/>
    <w:rsid w:val="00527829"/>
    <w:rsid w:val="00527C9A"/>
    <w:rsid w:val="00536B28"/>
    <w:rsid w:val="00541659"/>
    <w:rsid w:val="00542919"/>
    <w:rsid w:val="00550D6F"/>
    <w:rsid w:val="0055282C"/>
    <w:rsid w:val="005534E8"/>
    <w:rsid w:val="00554337"/>
    <w:rsid w:val="005711EC"/>
    <w:rsid w:val="00572BFA"/>
    <w:rsid w:val="005763F0"/>
    <w:rsid w:val="00580EC2"/>
    <w:rsid w:val="00596AC1"/>
    <w:rsid w:val="005A1276"/>
    <w:rsid w:val="005A33FC"/>
    <w:rsid w:val="005A352B"/>
    <w:rsid w:val="005A5979"/>
    <w:rsid w:val="005A601F"/>
    <w:rsid w:val="005A7B94"/>
    <w:rsid w:val="005C530F"/>
    <w:rsid w:val="005C7A68"/>
    <w:rsid w:val="005D77B3"/>
    <w:rsid w:val="005E2965"/>
    <w:rsid w:val="005F0406"/>
    <w:rsid w:val="005F0EAA"/>
    <w:rsid w:val="005F2738"/>
    <w:rsid w:val="005F4626"/>
    <w:rsid w:val="00602838"/>
    <w:rsid w:val="00604620"/>
    <w:rsid w:val="00610773"/>
    <w:rsid w:val="00610CD9"/>
    <w:rsid w:val="0061131C"/>
    <w:rsid w:val="006161BC"/>
    <w:rsid w:val="00622576"/>
    <w:rsid w:val="00623156"/>
    <w:rsid w:val="006255F3"/>
    <w:rsid w:val="00627657"/>
    <w:rsid w:val="00633481"/>
    <w:rsid w:val="00636911"/>
    <w:rsid w:val="00637CFE"/>
    <w:rsid w:val="006401E4"/>
    <w:rsid w:val="00641B71"/>
    <w:rsid w:val="00644C15"/>
    <w:rsid w:val="006465E9"/>
    <w:rsid w:val="00651DDE"/>
    <w:rsid w:val="006521C9"/>
    <w:rsid w:val="00652839"/>
    <w:rsid w:val="006531A0"/>
    <w:rsid w:val="0065463C"/>
    <w:rsid w:val="00663834"/>
    <w:rsid w:val="006643C1"/>
    <w:rsid w:val="00664AB7"/>
    <w:rsid w:val="006663CA"/>
    <w:rsid w:val="006668B4"/>
    <w:rsid w:val="006670DC"/>
    <w:rsid w:val="00670D4E"/>
    <w:rsid w:val="006853A3"/>
    <w:rsid w:val="006904B0"/>
    <w:rsid w:val="00690EBA"/>
    <w:rsid w:val="00693622"/>
    <w:rsid w:val="006B2696"/>
    <w:rsid w:val="006B3EA1"/>
    <w:rsid w:val="006B54BE"/>
    <w:rsid w:val="006B5C1F"/>
    <w:rsid w:val="006D25D9"/>
    <w:rsid w:val="006D2A0C"/>
    <w:rsid w:val="006D395A"/>
    <w:rsid w:val="006E1764"/>
    <w:rsid w:val="006E1B8F"/>
    <w:rsid w:val="006E1E5E"/>
    <w:rsid w:val="006E5F9A"/>
    <w:rsid w:val="006F07DF"/>
    <w:rsid w:val="006F1A6C"/>
    <w:rsid w:val="006F3BBB"/>
    <w:rsid w:val="00707B8B"/>
    <w:rsid w:val="00714F88"/>
    <w:rsid w:val="007206B4"/>
    <w:rsid w:val="00723257"/>
    <w:rsid w:val="007318CF"/>
    <w:rsid w:val="00732711"/>
    <w:rsid w:val="0073429A"/>
    <w:rsid w:val="00741B09"/>
    <w:rsid w:val="0075279B"/>
    <w:rsid w:val="00752EBA"/>
    <w:rsid w:val="007534DD"/>
    <w:rsid w:val="007546ED"/>
    <w:rsid w:val="00776568"/>
    <w:rsid w:val="0078385A"/>
    <w:rsid w:val="0078495F"/>
    <w:rsid w:val="00784FE3"/>
    <w:rsid w:val="00794DF8"/>
    <w:rsid w:val="00795927"/>
    <w:rsid w:val="00795A2F"/>
    <w:rsid w:val="007A0B8F"/>
    <w:rsid w:val="007B0C32"/>
    <w:rsid w:val="007B1B29"/>
    <w:rsid w:val="007B1C07"/>
    <w:rsid w:val="007B45F8"/>
    <w:rsid w:val="007B7E57"/>
    <w:rsid w:val="007C31D6"/>
    <w:rsid w:val="007C5EC5"/>
    <w:rsid w:val="007D07B2"/>
    <w:rsid w:val="007D2E73"/>
    <w:rsid w:val="007D2ED5"/>
    <w:rsid w:val="007D6373"/>
    <w:rsid w:val="007D7E96"/>
    <w:rsid w:val="007E0553"/>
    <w:rsid w:val="007E10E4"/>
    <w:rsid w:val="007E1253"/>
    <w:rsid w:val="007F6ACC"/>
    <w:rsid w:val="0080685E"/>
    <w:rsid w:val="008104E3"/>
    <w:rsid w:val="008106E1"/>
    <w:rsid w:val="008114E0"/>
    <w:rsid w:val="00821B5C"/>
    <w:rsid w:val="00826A98"/>
    <w:rsid w:val="00830D5C"/>
    <w:rsid w:val="00833587"/>
    <w:rsid w:val="0083459A"/>
    <w:rsid w:val="00836C16"/>
    <w:rsid w:val="00845F35"/>
    <w:rsid w:val="00851C37"/>
    <w:rsid w:val="00853471"/>
    <w:rsid w:val="008537DC"/>
    <w:rsid w:val="00854ECA"/>
    <w:rsid w:val="0085669D"/>
    <w:rsid w:val="008657D6"/>
    <w:rsid w:val="0087051C"/>
    <w:rsid w:val="00881B60"/>
    <w:rsid w:val="00882108"/>
    <w:rsid w:val="008831C2"/>
    <w:rsid w:val="00884A83"/>
    <w:rsid w:val="00887DDF"/>
    <w:rsid w:val="00891216"/>
    <w:rsid w:val="00893353"/>
    <w:rsid w:val="008A6352"/>
    <w:rsid w:val="008B1995"/>
    <w:rsid w:val="008B2E75"/>
    <w:rsid w:val="008B3E37"/>
    <w:rsid w:val="008B5DE2"/>
    <w:rsid w:val="008B6592"/>
    <w:rsid w:val="008B68B4"/>
    <w:rsid w:val="008D1A4C"/>
    <w:rsid w:val="008E0704"/>
    <w:rsid w:val="008E47F3"/>
    <w:rsid w:val="008E4C88"/>
    <w:rsid w:val="008E5660"/>
    <w:rsid w:val="008F22D0"/>
    <w:rsid w:val="008F248D"/>
    <w:rsid w:val="008F2C0B"/>
    <w:rsid w:val="00901225"/>
    <w:rsid w:val="0090204B"/>
    <w:rsid w:val="0090516D"/>
    <w:rsid w:val="009210DC"/>
    <w:rsid w:val="00922C9B"/>
    <w:rsid w:val="00933D02"/>
    <w:rsid w:val="00944C26"/>
    <w:rsid w:val="0094773A"/>
    <w:rsid w:val="00947F9E"/>
    <w:rsid w:val="009531BD"/>
    <w:rsid w:val="0095728A"/>
    <w:rsid w:val="009739C7"/>
    <w:rsid w:val="00975C6A"/>
    <w:rsid w:val="00977333"/>
    <w:rsid w:val="0098478E"/>
    <w:rsid w:val="009875D2"/>
    <w:rsid w:val="00994D6F"/>
    <w:rsid w:val="009952E2"/>
    <w:rsid w:val="009A2F20"/>
    <w:rsid w:val="009B1041"/>
    <w:rsid w:val="009B3AD6"/>
    <w:rsid w:val="009C3C33"/>
    <w:rsid w:val="009C4216"/>
    <w:rsid w:val="009C6363"/>
    <w:rsid w:val="009D2B6B"/>
    <w:rsid w:val="009D2EB2"/>
    <w:rsid w:val="009E07A2"/>
    <w:rsid w:val="009E68C8"/>
    <w:rsid w:val="009F4501"/>
    <w:rsid w:val="00A13E32"/>
    <w:rsid w:val="00A14ED4"/>
    <w:rsid w:val="00A16691"/>
    <w:rsid w:val="00A2002D"/>
    <w:rsid w:val="00A25E57"/>
    <w:rsid w:val="00A3159C"/>
    <w:rsid w:val="00A34B05"/>
    <w:rsid w:val="00A42BC7"/>
    <w:rsid w:val="00A43900"/>
    <w:rsid w:val="00A476B0"/>
    <w:rsid w:val="00A504D4"/>
    <w:rsid w:val="00A52C1B"/>
    <w:rsid w:val="00A67F3D"/>
    <w:rsid w:val="00A73026"/>
    <w:rsid w:val="00A73BE7"/>
    <w:rsid w:val="00A74294"/>
    <w:rsid w:val="00A75180"/>
    <w:rsid w:val="00A77DA1"/>
    <w:rsid w:val="00A84313"/>
    <w:rsid w:val="00A84884"/>
    <w:rsid w:val="00A856A4"/>
    <w:rsid w:val="00A92ADC"/>
    <w:rsid w:val="00A94276"/>
    <w:rsid w:val="00A94702"/>
    <w:rsid w:val="00AA3146"/>
    <w:rsid w:val="00AA6371"/>
    <w:rsid w:val="00AC253A"/>
    <w:rsid w:val="00AC40B9"/>
    <w:rsid w:val="00AC628A"/>
    <w:rsid w:val="00AD2053"/>
    <w:rsid w:val="00AD4D0F"/>
    <w:rsid w:val="00AD6316"/>
    <w:rsid w:val="00AE324F"/>
    <w:rsid w:val="00AE4FED"/>
    <w:rsid w:val="00B0342A"/>
    <w:rsid w:val="00B053E7"/>
    <w:rsid w:val="00B07133"/>
    <w:rsid w:val="00B10FD3"/>
    <w:rsid w:val="00B1311E"/>
    <w:rsid w:val="00B13EF9"/>
    <w:rsid w:val="00B1548F"/>
    <w:rsid w:val="00B164FB"/>
    <w:rsid w:val="00B2317E"/>
    <w:rsid w:val="00B247E1"/>
    <w:rsid w:val="00B3368C"/>
    <w:rsid w:val="00B3537C"/>
    <w:rsid w:val="00B402DE"/>
    <w:rsid w:val="00B4134A"/>
    <w:rsid w:val="00B43568"/>
    <w:rsid w:val="00B43836"/>
    <w:rsid w:val="00B442A3"/>
    <w:rsid w:val="00B45077"/>
    <w:rsid w:val="00B57C53"/>
    <w:rsid w:val="00B65265"/>
    <w:rsid w:val="00B7408E"/>
    <w:rsid w:val="00B74A6B"/>
    <w:rsid w:val="00B76952"/>
    <w:rsid w:val="00B80C85"/>
    <w:rsid w:val="00B8323E"/>
    <w:rsid w:val="00B85312"/>
    <w:rsid w:val="00B911FF"/>
    <w:rsid w:val="00B95FFB"/>
    <w:rsid w:val="00B963FA"/>
    <w:rsid w:val="00B97084"/>
    <w:rsid w:val="00BA1918"/>
    <w:rsid w:val="00BA1922"/>
    <w:rsid w:val="00BA2AC5"/>
    <w:rsid w:val="00BA2CD8"/>
    <w:rsid w:val="00BB524D"/>
    <w:rsid w:val="00BC4F74"/>
    <w:rsid w:val="00BD189F"/>
    <w:rsid w:val="00BE365E"/>
    <w:rsid w:val="00BF1D03"/>
    <w:rsid w:val="00BF4798"/>
    <w:rsid w:val="00C00283"/>
    <w:rsid w:val="00C05824"/>
    <w:rsid w:val="00C07255"/>
    <w:rsid w:val="00C16B82"/>
    <w:rsid w:val="00C2351B"/>
    <w:rsid w:val="00C24F2C"/>
    <w:rsid w:val="00C25E23"/>
    <w:rsid w:val="00C27984"/>
    <w:rsid w:val="00C33B00"/>
    <w:rsid w:val="00C454C0"/>
    <w:rsid w:val="00C45DDB"/>
    <w:rsid w:val="00C51C6C"/>
    <w:rsid w:val="00C54EC1"/>
    <w:rsid w:val="00C5537C"/>
    <w:rsid w:val="00C616D0"/>
    <w:rsid w:val="00C62D2B"/>
    <w:rsid w:val="00C64322"/>
    <w:rsid w:val="00C645D3"/>
    <w:rsid w:val="00C65361"/>
    <w:rsid w:val="00C71AFE"/>
    <w:rsid w:val="00C71D8B"/>
    <w:rsid w:val="00C80DAD"/>
    <w:rsid w:val="00C81644"/>
    <w:rsid w:val="00C8215E"/>
    <w:rsid w:val="00C843D2"/>
    <w:rsid w:val="00C84F83"/>
    <w:rsid w:val="00CA5540"/>
    <w:rsid w:val="00CA58CD"/>
    <w:rsid w:val="00CB2126"/>
    <w:rsid w:val="00CB226C"/>
    <w:rsid w:val="00CC2946"/>
    <w:rsid w:val="00CC4B12"/>
    <w:rsid w:val="00CF49CB"/>
    <w:rsid w:val="00D05ED1"/>
    <w:rsid w:val="00D2674B"/>
    <w:rsid w:val="00D2784D"/>
    <w:rsid w:val="00D3119E"/>
    <w:rsid w:val="00D32B82"/>
    <w:rsid w:val="00D33A77"/>
    <w:rsid w:val="00D359CC"/>
    <w:rsid w:val="00D40533"/>
    <w:rsid w:val="00D40F32"/>
    <w:rsid w:val="00D410B4"/>
    <w:rsid w:val="00D418E6"/>
    <w:rsid w:val="00D5367B"/>
    <w:rsid w:val="00D614A2"/>
    <w:rsid w:val="00D644A0"/>
    <w:rsid w:val="00D670CC"/>
    <w:rsid w:val="00D6766C"/>
    <w:rsid w:val="00D72035"/>
    <w:rsid w:val="00D738B6"/>
    <w:rsid w:val="00D82880"/>
    <w:rsid w:val="00D8535C"/>
    <w:rsid w:val="00D85600"/>
    <w:rsid w:val="00D8594E"/>
    <w:rsid w:val="00D9185A"/>
    <w:rsid w:val="00D95E94"/>
    <w:rsid w:val="00D9793F"/>
    <w:rsid w:val="00DA1C1A"/>
    <w:rsid w:val="00DA741C"/>
    <w:rsid w:val="00DB123A"/>
    <w:rsid w:val="00DB2411"/>
    <w:rsid w:val="00DB2A82"/>
    <w:rsid w:val="00DB6054"/>
    <w:rsid w:val="00DB609C"/>
    <w:rsid w:val="00DB6B80"/>
    <w:rsid w:val="00DC261D"/>
    <w:rsid w:val="00DC3583"/>
    <w:rsid w:val="00DD01FE"/>
    <w:rsid w:val="00DE3999"/>
    <w:rsid w:val="00DE3BB3"/>
    <w:rsid w:val="00DE6A3C"/>
    <w:rsid w:val="00DF2462"/>
    <w:rsid w:val="00E0075F"/>
    <w:rsid w:val="00E03A3B"/>
    <w:rsid w:val="00E046BC"/>
    <w:rsid w:val="00E05648"/>
    <w:rsid w:val="00E10661"/>
    <w:rsid w:val="00E12C2A"/>
    <w:rsid w:val="00E2094E"/>
    <w:rsid w:val="00E21584"/>
    <w:rsid w:val="00E262DA"/>
    <w:rsid w:val="00E3431D"/>
    <w:rsid w:val="00E346D5"/>
    <w:rsid w:val="00E50EA6"/>
    <w:rsid w:val="00E615C0"/>
    <w:rsid w:val="00E736BC"/>
    <w:rsid w:val="00E84638"/>
    <w:rsid w:val="00E90B54"/>
    <w:rsid w:val="00EA3A69"/>
    <w:rsid w:val="00EB3FA1"/>
    <w:rsid w:val="00EB6DE5"/>
    <w:rsid w:val="00EB73A7"/>
    <w:rsid w:val="00EC2A41"/>
    <w:rsid w:val="00EC3F1A"/>
    <w:rsid w:val="00ED524B"/>
    <w:rsid w:val="00ED6571"/>
    <w:rsid w:val="00ED7E95"/>
    <w:rsid w:val="00EF33DE"/>
    <w:rsid w:val="00EF484D"/>
    <w:rsid w:val="00EF5B58"/>
    <w:rsid w:val="00F03124"/>
    <w:rsid w:val="00F05D88"/>
    <w:rsid w:val="00F07993"/>
    <w:rsid w:val="00F10C91"/>
    <w:rsid w:val="00F30D2D"/>
    <w:rsid w:val="00F33249"/>
    <w:rsid w:val="00F374A7"/>
    <w:rsid w:val="00F37E94"/>
    <w:rsid w:val="00F43F88"/>
    <w:rsid w:val="00F46441"/>
    <w:rsid w:val="00F46E34"/>
    <w:rsid w:val="00F47EF5"/>
    <w:rsid w:val="00F5294B"/>
    <w:rsid w:val="00F55069"/>
    <w:rsid w:val="00F62741"/>
    <w:rsid w:val="00F63E8F"/>
    <w:rsid w:val="00F70B26"/>
    <w:rsid w:val="00F80F78"/>
    <w:rsid w:val="00F8517B"/>
    <w:rsid w:val="00F903CD"/>
    <w:rsid w:val="00F944C2"/>
    <w:rsid w:val="00F94860"/>
    <w:rsid w:val="00F96FDB"/>
    <w:rsid w:val="00F971DE"/>
    <w:rsid w:val="00F977F4"/>
    <w:rsid w:val="00FA224C"/>
    <w:rsid w:val="00FA487E"/>
    <w:rsid w:val="00FA4912"/>
    <w:rsid w:val="00FA65AB"/>
    <w:rsid w:val="00FB1642"/>
    <w:rsid w:val="00FB7755"/>
    <w:rsid w:val="00FC1AC3"/>
    <w:rsid w:val="00FC4FEB"/>
    <w:rsid w:val="00FC5118"/>
    <w:rsid w:val="00FD01B1"/>
    <w:rsid w:val="00FD2010"/>
    <w:rsid w:val="00FD342B"/>
    <w:rsid w:val="00FE66E3"/>
    <w:rsid w:val="00FE6D44"/>
    <w:rsid w:val="00FF26AD"/>
    <w:rsid w:val="00FF376C"/>
    <w:rsid w:val="00FF3F20"/>
    <w:rsid w:val="00FF52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5750E"/>
    <w:pPr>
      <w:keepNext/>
      <w:spacing w:after="0" w:line="240" w:lineRule="auto"/>
      <w:outlineLvl w:val="0"/>
    </w:pPr>
    <w:rPr>
      <w:rFonts w:ascii="Times New Roman" w:eastAsia="Times New Roman" w:hAnsi="Times New Roman" w:cs="Times New Roman"/>
      <w:b/>
      <w:sz w:val="28"/>
      <w:szCs w:val="20"/>
      <w:u w:val="single"/>
    </w:rPr>
  </w:style>
  <w:style w:type="paragraph" w:styleId="Nagwek2">
    <w:name w:val="heading 2"/>
    <w:basedOn w:val="Normalny"/>
    <w:next w:val="Normalny"/>
    <w:link w:val="Nagwek2Znak"/>
    <w:uiPriority w:val="9"/>
    <w:semiHidden/>
    <w:unhideWhenUsed/>
    <w:qFormat/>
    <w:rsid w:val="00ED52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6255F3"/>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6255F3"/>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6255F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33587"/>
    <w:pPr>
      <w:ind w:left="720"/>
      <w:contextualSpacing/>
    </w:pPr>
  </w:style>
  <w:style w:type="paragraph" w:styleId="Tekstpodstawowy2">
    <w:name w:val="Body Text 2"/>
    <w:basedOn w:val="Normalny"/>
    <w:link w:val="Tekstpodstawowy2Znak"/>
    <w:semiHidden/>
    <w:rsid w:val="004A4757"/>
    <w:pPr>
      <w:spacing w:after="0" w:line="360" w:lineRule="auto"/>
    </w:pPr>
    <w:rPr>
      <w:rFonts w:ascii="Times New Roman" w:eastAsia="Times New Roman" w:hAnsi="Times New Roman" w:cs="Times New Roman"/>
      <w:i/>
      <w:sz w:val="24"/>
      <w:szCs w:val="20"/>
    </w:rPr>
  </w:style>
  <w:style w:type="character" w:customStyle="1" w:styleId="Tekstpodstawowy2Znak">
    <w:name w:val="Tekst podstawowy 2 Znak"/>
    <w:basedOn w:val="Domylnaczcionkaakapitu"/>
    <w:link w:val="Tekstpodstawowy2"/>
    <w:semiHidden/>
    <w:rsid w:val="004A4757"/>
    <w:rPr>
      <w:rFonts w:ascii="Times New Roman" w:eastAsia="Times New Roman" w:hAnsi="Times New Roman" w:cs="Times New Roman"/>
      <w:i/>
      <w:sz w:val="24"/>
      <w:szCs w:val="20"/>
      <w:lang w:eastAsia="pl-PL"/>
    </w:rPr>
  </w:style>
  <w:style w:type="paragraph" w:styleId="Tekstpodstawowy3">
    <w:name w:val="Body Text 3"/>
    <w:basedOn w:val="Normalny"/>
    <w:link w:val="Tekstpodstawowy3Znak"/>
    <w:uiPriority w:val="99"/>
    <w:unhideWhenUsed/>
    <w:rsid w:val="004A4757"/>
    <w:pPr>
      <w:spacing w:after="120"/>
    </w:pPr>
    <w:rPr>
      <w:sz w:val="16"/>
      <w:szCs w:val="16"/>
    </w:rPr>
  </w:style>
  <w:style w:type="character" w:customStyle="1" w:styleId="Tekstpodstawowy3Znak">
    <w:name w:val="Tekst podstawowy 3 Znak"/>
    <w:basedOn w:val="Domylnaczcionkaakapitu"/>
    <w:link w:val="Tekstpodstawowy3"/>
    <w:uiPriority w:val="99"/>
    <w:rsid w:val="004A4757"/>
    <w:rPr>
      <w:sz w:val="16"/>
      <w:szCs w:val="16"/>
    </w:rPr>
  </w:style>
  <w:style w:type="paragraph" w:styleId="Tekstpodstawowywcity2">
    <w:name w:val="Body Text Indent 2"/>
    <w:basedOn w:val="Normalny"/>
    <w:link w:val="Tekstpodstawowywcity2Znak"/>
    <w:uiPriority w:val="99"/>
    <w:semiHidden/>
    <w:unhideWhenUsed/>
    <w:rsid w:val="00FF3F2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F3F20"/>
  </w:style>
  <w:style w:type="paragraph" w:styleId="Tekstpodstawowy">
    <w:name w:val="Body Text"/>
    <w:basedOn w:val="Normalny"/>
    <w:link w:val="TekstpodstawowyZnak"/>
    <w:uiPriority w:val="99"/>
    <w:semiHidden/>
    <w:unhideWhenUsed/>
    <w:rsid w:val="00FF3F20"/>
    <w:pPr>
      <w:spacing w:after="120"/>
    </w:pPr>
  </w:style>
  <w:style w:type="character" w:customStyle="1" w:styleId="TekstpodstawowyZnak">
    <w:name w:val="Tekst podstawowy Znak"/>
    <w:basedOn w:val="Domylnaczcionkaakapitu"/>
    <w:link w:val="Tekstpodstawowy"/>
    <w:uiPriority w:val="99"/>
    <w:semiHidden/>
    <w:rsid w:val="00FF3F20"/>
  </w:style>
  <w:style w:type="character" w:customStyle="1" w:styleId="akapitdomyslny">
    <w:name w:val="akapitdomyslny"/>
    <w:basedOn w:val="Domylnaczcionkaakapitu"/>
    <w:rsid w:val="00EB3FA1"/>
  </w:style>
  <w:style w:type="character" w:styleId="Hipercze">
    <w:name w:val="Hyperlink"/>
    <w:basedOn w:val="Domylnaczcionkaakapitu"/>
    <w:uiPriority w:val="99"/>
    <w:unhideWhenUsed/>
    <w:rsid w:val="00EB3FA1"/>
    <w:rPr>
      <w:color w:val="0000FF"/>
      <w:u w:val="single"/>
    </w:rPr>
  </w:style>
  <w:style w:type="character" w:customStyle="1" w:styleId="akapitustep">
    <w:name w:val="akapitustep"/>
    <w:basedOn w:val="Domylnaczcionkaakapitu"/>
    <w:rsid w:val="001B6B1E"/>
  </w:style>
  <w:style w:type="paragraph" w:customStyle="1" w:styleId="artykul">
    <w:name w:val="artykul"/>
    <w:basedOn w:val="Normalny"/>
    <w:rsid w:val="00FF376C"/>
    <w:pPr>
      <w:spacing w:before="100" w:beforeAutospacing="1" w:after="100" w:afterAutospacing="1" w:line="240" w:lineRule="auto"/>
    </w:pPr>
    <w:rPr>
      <w:rFonts w:ascii="Times New Roman" w:eastAsia="Times New Roman" w:hAnsi="Times New Roman" w:cs="Times New Roman"/>
      <w:sz w:val="24"/>
      <w:szCs w:val="24"/>
    </w:rPr>
  </w:style>
  <w:style w:type="paragraph" w:styleId="Nagwek">
    <w:name w:val="header"/>
    <w:basedOn w:val="Normalny"/>
    <w:link w:val="NagwekZnak"/>
    <w:unhideWhenUsed/>
    <w:rsid w:val="00FF37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376C"/>
  </w:style>
  <w:style w:type="paragraph" w:styleId="Stopka">
    <w:name w:val="footer"/>
    <w:basedOn w:val="Normalny"/>
    <w:link w:val="StopkaZnak"/>
    <w:uiPriority w:val="99"/>
    <w:unhideWhenUsed/>
    <w:rsid w:val="00FF37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376C"/>
  </w:style>
  <w:style w:type="paragraph" w:styleId="Tekstdymka">
    <w:name w:val="Balloon Text"/>
    <w:basedOn w:val="Normalny"/>
    <w:link w:val="TekstdymkaZnak"/>
    <w:uiPriority w:val="99"/>
    <w:semiHidden/>
    <w:unhideWhenUsed/>
    <w:rsid w:val="00FC4FE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4FEB"/>
    <w:rPr>
      <w:rFonts w:ascii="Tahoma" w:hAnsi="Tahoma" w:cs="Tahoma"/>
      <w:sz w:val="16"/>
      <w:szCs w:val="16"/>
    </w:rPr>
  </w:style>
  <w:style w:type="character" w:customStyle="1" w:styleId="akapitdomyslnynastepne">
    <w:name w:val="akapitdomyslnynastepne"/>
    <w:basedOn w:val="Domylnaczcionkaakapitu"/>
    <w:rsid w:val="00A84884"/>
  </w:style>
  <w:style w:type="character" w:styleId="Odwoanieprzypisudolnego">
    <w:name w:val="footnote reference"/>
    <w:basedOn w:val="Domylnaczcionkaakapitu"/>
    <w:semiHidden/>
    <w:rsid w:val="00B1311E"/>
    <w:rPr>
      <w:vertAlign w:val="superscript"/>
    </w:rPr>
  </w:style>
  <w:style w:type="paragraph" w:styleId="Tekstprzypisudolnego">
    <w:name w:val="footnote text"/>
    <w:basedOn w:val="Normalny"/>
    <w:link w:val="TekstprzypisudolnegoZnak"/>
    <w:semiHidden/>
    <w:rsid w:val="00B1311E"/>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B1311E"/>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25750E"/>
    <w:rPr>
      <w:rFonts w:ascii="Times New Roman" w:eastAsia="Times New Roman" w:hAnsi="Times New Roman" w:cs="Times New Roman"/>
      <w:b/>
      <w:sz w:val="28"/>
      <w:szCs w:val="20"/>
      <w:u w:val="single"/>
      <w:lang w:eastAsia="pl-PL"/>
    </w:rPr>
  </w:style>
  <w:style w:type="paragraph" w:styleId="Zwykytekst">
    <w:name w:val="Plain Text"/>
    <w:basedOn w:val="Normalny"/>
    <w:link w:val="ZwykytekstZnak"/>
    <w:semiHidden/>
    <w:rsid w:val="0025750E"/>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25750E"/>
    <w:rPr>
      <w:rFonts w:ascii="Courier New" w:eastAsia="Times New Roman" w:hAnsi="Courier New" w:cs="Times New Roman"/>
      <w:sz w:val="20"/>
      <w:szCs w:val="20"/>
      <w:lang w:eastAsia="pl-PL"/>
    </w:rPr>
  </w:style>
  <w:style w:type="character" w:customStyle="1" w:styleId="Nagwek3Znak">
    <w:name w:val="Nagłówek 3 Znak"/>
    <w:basedOn w:val="Domylnaczcionkaakapitu"/>
    <w:link w:val="Nagwek3"/>
    <w:uiPriority w:val="9"/>
    <w:semiHidden/>
    <w:rsid w:val="006255F3"/>
    <w:rPr>
      <w:rFonts w:asciiTheme="majorHAnsi" w:eastAsiaTheme="majorEastAsia" w:hAnsiTheme="majorHAnsi" w:cstheme="majorBidi"/>
      <w:b/>
      <w:bCs/>
      <w:color w:val="4F81BD" w:themeColor="accent1"/>
    </w:rPr>
  </w:style>
  <w:style w:type="paragraph" w:styleId="Tekstpodstawowywcity">
    <w:name w:val="Body Text Indent"/>
    <w:basedOn w:val="Normalny"/>
    <w:link w:val="TekstpodstawowywcityZnak"/>
    <w:uiPriority w:val="99"/>
    <w:semiHidden/>
    <w:unhideWhenUsed/>
    <w:rsid w:val="006255F3"/>
    <w:pPr>
      <w:spacing w:after="120"/>
      <w:ind w:left="283"/>
    </w:pPr>
  </w:style>
  <w:style w:type="character" w:customStyle="1" w:styleId="TekstpodstawowywcityZnak">
    <w:name w:val="Tekst podstawowy wcięty Znak"/>
    <w:basedOn w:val="Domylnaczcionkaakapitu"/>
    <w:link w:val="Tekstpodstawowywcity"/>
    <w:uiPriority w:val="99"/>
    <w:semiHidden/>
    <w:rsid w:val="006255F3"/>
  </w:style>
  <w:style w:type="character" w:customStyle="1" w:styleId="Nagwek4Znak">
    <w:name w:val="Nagłówek 4 Znak"/>
    <w:basedOn w:val="Domylnaczcionkaakapitu"/>
    <w:link w:val="Nagwek4"/>
    <w:uiPriority w:val="9"/>
    <w:semiHidden/>
    <w:rsid w:val="006255F3"/>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6255F3"/>
    <w:rPr>
      <w:rFonts w:asciiTheme="majorHAnsi" w:eastAsiaTheme="majorEastAsia" w:hAnsiTheme="majorHAnsi" w:cstheme="majorBidi"/>
      <w:color w:val="243F60" w:themeColor="accent1" w:themeShade="7F"/>
    </w:rPr>
  </w:style>
  <w:style w:type="character" w:customStyle="1" w:styleId="Nagwek2Znak">
    <w:name w:val="Nagłówek 2 Znak"/>
    <w:basedOn w:val="Domylnaczcionkaakapitu"/>
    <w:link w:val="Nagwek2"/>
    <w:uiPriority w:val="9"/>
    <w:semiHidden/>
    <w:rsid w:val="00ED524B"/>
    <w:rPr>
      <w:rFonts w:asciiTheme="majorHAnsi" w:eastAsiaTheme="majorEastAsia" w:hAnsiTheme="majorHAnsi" w:cstheme="majorBidi"/>
      <w:b/>
      <w:bCs/>
      <w:color w:val="4F81BD" w:themeColor="accent1"/>
      <w:sz w:val="26"/>
      <w:szCs w:val="26"/>
    </w:rPr>
  </w:style>
  <w:style w:type="paragraph" w:styleId="NormalnyWeb">
    <w:name w:val="Normal (Web)"/>
    <w:basedOn w:val="Normalny"/>
    <w:uiPriority w:val="99"/>
    <w:semiHidden/>
    <w:rsid w:val="00ED524B"/>
    <w:pPr>
      <w:spacing w:before="100" w:beforeAutospacing="1" w:after="100" w:afterAutospacing="1" w:line="240" w:lineRule="auto"/>
    </w:pPr>
    <w:rPr>
      <w:rFonts w:ascii="Arial Unicode MS" w:eastAsia="Arial Unicode MS" w:hAnsi="Arial Unicode MS" w:cs="Arial Unicode MS"/>
      <w:sz w:val="24"/>
      <w:szCs w:val="24"/>
    </w:rPr>
  </w:style>
  <w:style w:type="table" w:styleId="Tabela-Siatka">
    <w:name w:val="Table Grid"/>
    <w:basedOn w:val="Standardowy"/>
    <w:uiPriority w:val="59"/>
    <w:rsid w:val="00280A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omylnaczcionkaakapitu"/>
    <w:rsid w:val="005A33FC"/>
  </w:style>
  <w:style w:type="paragraph" w:customStyle="1" w:styleId="center">
    <w:name w:val="center"/>
    <w:basedOn w:val="Normalny"/>
    <w:rsid w:val="00AA31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l">
    <w:name w:val="artl"/>
    <w:basedOn w:val="Domylnaczcionkaakapitu"/>
    <w:rsid w:val="00CA5540"/>
  </w:style>
  <w:style w:type="character" w:customStyle="1" w:styleId="parb">
    <w:name w:val="parb"/>
    <w:basedOn w:val="Domylnaczcionkaakapitu"/>
    <w:rsid w:val="00CA5540"/>
  </w:style>
  <w:style w:type="character" w:customStyle="1" w:styleId="parl">
    <w:name w:val="parl"/>
    <w:basedOn w:val="Domylnaczcionkaakapitu"/>
    <w:rsid w:val="00CA5540"/>
  </w:style>
  <w:style w:type="character" w:customStyle="1" w:styleId="pktl">
    <w:name w:val="pktl"/>
    <w:basedOn w:val="Domylnaczcionkaakapitu"/>
    <w:rsid w:val="00A43900"/>
  </w:style>
  <w:style w:type="paragraph" w:styleId="Tekstprzypisukocowego">
    <w:name w:val="endnote text"/>
    <w:basedOn w:val="Normalny"/>
    <w:link w:val="TekstprzypisukocowegoZnak"/>
    <w:uiPriority w:val="99"/>
    <w:semiHidden/>
    <w:unhideWhenUsed/>
    <w:rsid w:val="00664AB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64AB7"/>
    <w:rPr>
      <w:sz w:val="20"/>
      <w:szCs w:val="20"/>
    </w:rPr>
  </w:style>
  <w:style w:type="character" w:styleId="Odwoanieprzypisukocowego">
    <w:name w:val="endnote reference"/>
    <w:basedOn w:val="Domylnaczcionkaakapitu"/>
    <w:uiPriority w:val="99"/>
    <w:semiHidden/>
    <w:unhideWhenUsed/>
    <w:rsid w:val="00664AB7"/>
    <w:rPr>
      <w:vertAlign w:val="superscript"/>
    </w:rPr>
  </w:style>
  <w:style w:type="character" w:customStyle="1" w:styleId="highlight">
    <w:name w:val="highlight"/>
    <w:basedOn w:val="Domylnaczcionkaakapitu"/>
    <w:rsid w:val="00B034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5750E"/>
    <w:pPr>
      <w:keepNext/>
      <w:spacing w:after="0" w:line="240" w:lineRule="auto"/>
      <w:outlineLvl w:val="0"/>
    </w:pPr>
    <w:rPr>
      <w:rFonts w:ascii="Times New Roman" w:eastAsia="Times New Roman" w:hAnsi="Times New Roman" w:cs="Times New Roman"/>
      <w:b/>
      <w:sz w:val="28"/>
      <w:szCs w:val="20"/>
      <w:u w:val="single"/>
    </w:rPr>
  </w:style>
  <w:style w:type="paragraph" w:styleId="Nagwek2">
    <w:name w:val="heading 2"/>
    <w:basedOn w:val="Normalny"/>
    <w:next w:val="Normalny"/>
    <w:link w:val="Nagwek2Znak"/>
    <w:uiPriority w:val="9"/>
    <w:semiHidden/>
    <w:unhideWhenUsed/>
    <w:qFormat/>
    <w:rsid w:val="00ED52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6255F3"/>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6255F3"/>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6255F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33587"/>
    <w:pPr>
      <w:ind w:left="720"/>
      <w:contextualSpacing/>
    </w:pPr>
  </w:style>
  <w:style w:type="paragraph" w:styleId="Tekstpodstawowy2">
    <w:name w:val="Body Text 2"/>
    <w:basedOn w:val="Normalny"/>
    <w:link w:val="Tekstpodstawowy2Znak"/>
    <w:semiHidden/>
    <w:rsid w:val="004A4757"/>
    <w:pPr>
      <w:spacing w:after="0" w:line="360" w:lineRule="auto"/>
    </w:pPr>
    <w:rPr>
      <w:rFonts w:ascii="Times New Roman" w:eastAsia="Times New Roman" w:hAnsi="Times New Roman" w:cs="Times New Roman"/>
      <w:i/>
      <w:sz w:val="24"/>
      <w:szCs w:val="20"/>
    </w:rPr>
  </w:style>
  <w:style w:type="character" w:customStyle="1" w:styleId="Tekstpodstawowy2Znak">
    <w:name w:val="Tekst podstawowy 2 Znak"/>
    <w:basedOn w:val="Domylnaczcionkaakapitu"/>
    <w:link w:val="Tekstpodstawowy2"/>
    <w:semiHidden/>
    <w:rsid w:val="004A4757"/>
    <w:rPr>
      <w:rFonts w:ascii="Times New Roman" w:eastAsia="Times New Roman" w:hAnsi="Times New Roman" w:cs="Times New Roman"/>
      <w:i/>
      <w:sz w:val="24"/>
      <w:szCs w:val="20"/>
      <w:lang w:eastAsia="pl-PL"/>
    </w:rPr>
  </w:style>
  <w:style w:type="paragraph" w:styleId="Tekstpodstawowy3">
    <w:name w:val="Body Text 3"/>
    <w:basedOn w:val="Normalny"/>
    <w:link w:val="Tekstpodstawowy3Znak"/>
    <w:uiPriority w:val="99"/>
    <w:unhideWhenUsed/>
    <w:rsid w:val="004A4757"/>
    <w:pPr>
      <w:spacing w:after="120"/>
    </w:pPr>
    <w:rPr>
      <w:sz w:val="16"/>
      <w:szCs w:val="16"/>
    </w:rPr>
  </w:style>
  <w:style w:type="character" w:customStyle="1" w:styleId="Tekstpodstawowy3Znak">
    <w:name w:val="Tekst podstawowy 3 Znak"/>
    <w:basedOn w:val="Domylnaczcionkaakapitu"/>
    <w:link w:val="Tekstpodstawowy3"/>
    <w:uiPriority w:val="99"/>
    <w:rsid w:val="004A4757"/>
    <w:rPr>
      <w:sz w:val="16"/>
      <w:szCs w:val="16"/>
    </w:rPr>
  </w:style>
  <w:style w:type="paragraph" w:styleId="Tekstpodstawowywcity2">
    <w:name w:val="Body Text Indent 2"/>
    <w:basedOn w:val="Normalny"/>
    <w:link w:val="Tekstpodstawowywcity2Znak"/>
    <w:uiPriority w:val="99"/>
    <w:semiHidden/>
    <w:unhideWhenUsed/>
    <w:rsid w:val="00FF3F2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F3F20"/>
  </w:style>
  <w:style w:type="paragraph" w:styleId="Tekstpodstawowy">
    <w:name w:val="Body Text"/>
    <w:basedOn w:val="Normalny"/>
    <w:link w:val="TekstpodstawowyZnak"/>
    <w:uiPriority w:val="99"/>
    <w:semiHidden/>
    <w:unhideWhenUsed/>
    <w:rsid w:val="00FF3F20"/>
    <w:pPr>
      <w:spacing w:after="120"/>
    </w:pPr>
  </w:style>
  <w:style w:type="character" w:customStyle="1" w:styleId="TekstpodstawowyZnak">
    <w:name w:val="Tekst podstawowy Znak"/>
    <w:basedOn w:val="Domylnaczcionkaakapitu"/>
    <w:link w:val="Tekstpodstawowy"/>
    <w:uiPriority w:val="99"/>
    <w:semiHidden/>
    <w:rsid w:val="00FF3F20"/>
  </w:style>
  <w:style w:type="character" w:customStyle="1" w:styleId="akapitdomyslny">
    <w:name w:val="akapitdomyslny"/>
    <w:basedOn w:val="Domylnaczcionkaakapitu"/>
    <w:rsid w:val="00EB3FA1"/>
  </w:style>
  <w:style w:type="character" w:styleId="Hipercze">
    <w:name w:val="Hyperlink"/>
    <w:basedOn w:val="Domylnaczcionkaakapitu"/>
    <w:uiPriority w:val="99"/>
    <w:unhideWhenUsed/>
    <w:rsid w:val="00EB3FA1"/>
    <w:rPr>
      <w:color w:val="0000FF"/>
      <w:u w:val="single"/>
    </w:rPr>
  </w:style>
  <w:style w:type="character" w:customStyle="1" w:styleId="akapitustep">
    <w:name w:val="akapitustep"/>
    <w:basedOn w:val="Domylnaczcionkaakapitu"/>
    <w:rsid w:val="001B6B1E"/>
  </w:style>
  <w:style w:type="paragraph" w:customStyle="1" w:styleId="artykul">
    <w:name w:val="artykul"/>
    <w:basedOn w:val="Normalny"/>
    <w:rsid w:val="00FF376C"/>
    <w:pPr>
      <w:spacing w:before="100" w:beforeAutospacing="1" w:after="100" w:afterAutospacing="1" w:line="240" w:lineRule="auto"/>
    </w:pPr>
    <w:rPr>
      <w:rFonts w:ascii="Times New Roman" w:eastAsia="Times New Roman" w:hAnsi="Times New Roman" w:cs="Times New Roman"/>
      <w:sz w:val="24"/>
      <w:szCs w:val="24"/>
    </w:rPr>
  </w:style>
  <w:style w:type="paragraph" w:styleId="Nagwek">
    <w:name w:val="header"/>
    <w:basedOn w:val="Normalny"/>
    <w:link w:val="NagwekZnak"/>
    <w:unhideWhenUsed/>
    <w:rsid w:val="00FF37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376C"/>
  </w:style>
  <w:style w:type="paragraph" w:styleId="Stopka">
    <w:name w:val="footer"/>
    <w:basedOn w:val="Normalny"/>
    <w:link w:val="StopkaZnak"/>
    <w:uiPriority w:val="99"/>
    <w:unhideWhenUsed/>
    <w:rsid w:val="00FF37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376C"/>
  </w:style>
  <w:style w:type="paragraph" w:styleId="Tekstdymka">
    <w:name w:val="Balloon Text"/>
    <w:basedOn w:val="Normalny"/>
    <w:link w:val="TekstdymkaZnak"/>
    <w:uiPriority w:val="99"/>
    <w:semiHidden/>
    <w:unhideWhenUsed/>
    <w:rsid w:val="00FC4FE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4FEB"/>
    <w:rPr>
      <w:rFonts w:ascii="Tahoma" w:hAnsi="Tahoma" w:cs="Tahoma"/>
      <w:sz w:val="16"/>
      <w:szCs w:val="16"/>
    </w:rPr>
  </w:style>
  <w:style w:type="character" w:customStyle="1" w:styleId="akapitdomyslnynastepne">
    <w:name w:val="akapitdomyslnynastepne"/>
    <w:basedOn w:val="Domylnaczcionkaakapitu"/>
    <w:rsid w:val="00A84884"/>
  </w:style>
  <w:style w:type="character" w:styleId="Odwoanieprzypisudolnego">
    <w:name w:val="footnote reference"/>
    <w:basedOn w:val="Domylnaczcionkaakapitu"/>
    <w:semiHidden/>
    <w:rsid w:val="00B1311E"/>
    <w:rPr>
      <w:vertAlign w:val="superscript"/>
    </w:rPr>
  </w:style>
  <w:style w:type="paragraph" w:styleId="Tekstprzypisudolnego">
    <w:name w:val="footnote text"/>
    <w:basedOn w:val="Normalny"/>
    <w:link w:val="TekstprzypisudolnegoZnak"/>
    <w:semiHidden/>
    <w:rsid w:val="00B1311E"/>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B1311E"/>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25750E"/>
    <w:rPr>
      <w:rFonts w:ascii="Times New Roman" w:eastAsia="Times New Roman" w:hAnsi="Times New Roman" w:cs="Times New Roman"/>
      <w:b/>
      <w:sz w:val="28"/>
      <w:szCs w:val="20"/>
      <w:u w:val="single"/>
      <w:lang w:eastAsia="pl-PL"/>
    </w:rPr>
  </w:style>
  <w:style w:type="paragraph" w:styleId="Zwykytekst">
    <w:name w:val="Plain Text"/>
    <w:basedOn w:val="Normalny"/>
    <w:link w:val="ZwykytekstZnak"/>
    <w:semiHidden/>
    <w:rsid w:val="0025750E"/>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25750E"/>
    <w:rPr>
      <w:rFonts w:ascii="Courier New" w:eastAsia="Times New Roman" w:hAnsi="Courier New" w:cs="Times New Roman"/>
      <w:sz w:val="20"/>
      <w:szCs w:val="20"/>
      <w:lang w:eastAsia="pl-PL"/>
    </w:rPr>
  </w:style>
  <w:style w:type="character" w:customStyle="1" w:styleId="Nagwek3Znak">
    <w:name w:val="Nagłówek 3 Znak"/>
    <w:basedOn w:val="Domylnaczcionkaakapitu"/>
    <w:link w:val="Nagwek3"/>
    <w:uiPriority w:val="9"/>
    <w:semiHidden/>
    <w:rsid w:val="006255F3"/>
    <w:rPr>
      <w:rFonts w:asciiTheme="majorHAnsi" w:eastAsiaTheme="majorEastAsia" w:hAnsiTheme="majorHAnsi" w:cstheme="majorBidi"/>
      <w:b/>
      <w:bCs/>
      <w:color w:val="4F81BD" w:themeColor="accent1"/>
    </w:rPr>
  </w:style>
  <w:style w:type="paragraph" w:styleId="Tekstpodstawowywcity">
    <w:name w:val="Body Text Indent"/>
    <w:basedOn w:val="Normalny"/>
    <w:link w:val="TekstpodstawowywcityZnak"/>
    <w:uiPriority w:val="99"/>
    <w:semiHidden/>
    <w:unhideWhenUsed/>
    <w:rsid w:val="006255F3"/>
    <w:pPr>
      <w:spacing w:after="120"/>
      <w:ind w:left="283"/>
    </w:pPr>
  </w:style>
  <w:style w:type="character" w:customStyle="1" w:styleId="TekstpodstawowywcityZnak">
    <w:name w:val="Tekst podstawowy wcięty Znak"/>
    <w:basedOn w:val="Domylnaczcionkaakapitu"/>
    <w:link w:val="Tekstpodstawowywcity"/>
    <w:uiPriority w:val="99"/>
    <w:semiHidden/>
    <w:rsid w:val="006255F3"/>
  </w:style>
  <w:style w:type="character" w:customStyle="1" w:styleId="Nagwek4Znak">
    <w:name w:val="Nagłówek 4 Znak"/>
    <w:basedOn w:val="Domylnaczcionkaakapitu"/>
    <w:link w:val="Nagwek4"/>
    <w:uiPriority w:val="9"/>
    <w:semiHidden/>
    <w:rsid w:val="006255F3"/>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6255F3"/>
    <w:rPr>
      <w:rFonts w:asciiTheme="majorHAnsi" w:eastAsiaTheme="majorEastAsia" w:hAnsiTheme="majorHAnsi" w:cstheme="majorBidi"/>
      <w:color w:val="243F60" w:themeColor="accent1" w:themeShade="7F"/>
    </w:rPr>
  </w:style>
  <w:style w:type="character" w:customStyle="1" w:styleId="Nagwek2Znak">
    <w:name w:val="Nagłówek 2 Znak"/>
    <w:basedOn w:val="Domylnaczcionkaakapitu"/>
    <w:link w:val="Nagwek2"/>
    <w:uiPriority w:val="9"/>
    <w:semiHidden/>
    <w:rsid w:val="00ED524B"/>
    <w:rPr>
      <w:rFonts w:asciiTheme="majorHAnsi" w:eastAsiaTheme="majorEastAsia" w:hAnsiTheme="majorHAnsi" w:cstheme="majorBidi"/>
      <w:b/>
      <w:bCs/>
      <w:color w:val="4F81BD" w:themeColor="accent1"/>
      <w:sz w:val="26"/>
      <w:szCs w:val="26"/>
    </w:rPr>
  </w:style>
  <w:style w:type="paragraph" w:styleId="NormalnyWeb">
    <w:name w:val="Normal (Web)"/>
    <w:basedOn w:val="Normalny"/>
    <w:uiPriority w:val="99"/>
    <w:semiHidden/>
    <w:rsid w:val="00ED524B"/>
    <w:pPr>
      <w:spacing w:before="100" w:beforeAutospacing="1" w:after="100" w:afterAutospacing="1" w:line="240" w:lineRule="auto"/>
    </w:pPr>
    <w:rPr>
      <w:rFonts w:ascii="Arial Unicode MS" w:eastAsia="Arial Unicode MS" w:hAnsi="Arial Unicode MS" w:cs="Arial Unicode MS"/>
      <w:sz w:val="24"/>
      <w:szCs w:val="24"/>
    </w:rPr>
  </w:style>
  <w:style w:type="table" w:styleId="Tabela-Siatka">
    <w:name w:val="Table Grid"/>
    <w:basedOn w:val="Standardowy"/>
    <w:uiPriority w:val="59"/>
    <w:rsid w:val="00280A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omylnaczcionkaakapitu"/>
    <w:rsid w:val="005A33FC"/>
  </w:style>
  <w:style w:type="paragraph" w:customStyle="1" w:styleId="center">
    <w:name w:val="center"/>
    <w:basedOn w:val="Normalny"/>
    <w:rsid w:val="00AA31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l">
    <w:name w:val="artl"/>
    <w:basedOn w:val="Domylnaczcionkaakapitu"/>
    <w:rsid w:val="00CA5540"/>
  </w:style>
  <w:style w:type="character" w:customStyle="1" w:styleId="parb">
    <w:name w:val="parb"/>
    <w:basedOn w:val="Domylnaczcionkaakapitu"/>
    <w:rsid w:val="00CA5540"/>
  </w:style>
  <w:style w:type="character" w:customStyle="1" w:styleId="parl">
    <w:name w:val="parl"/>
    <w:basedOn w:val="Domylnaczcionkaakapitu"/>
    <w:rsid w:val="00CA5540"/>
  </w:style>
  <w:style w:type="character" w:customStyle="1" w:styleId="pktl">
    <w:name w:val="pktl"/>
    <w:basedOn w:val="Domylnaczcionkaakapitu"/>
    <w:rsid w:val="00A43900"/>
  </w:style>
  <w:style w:type="paragraph" w:styleId="Tekstprzypisukocowego">
    <w:name w:val="endnote text"/>
    <w:basedOn w:val="Normalny"/>
    <w:link w:val="TekstprzypisukocowegoZnak"/>
    <w:uiPriority w:val="99"/>
    <w:semiHidden/>
    <w:unhideWhenUsed/>
    <w:rsid w:val="00664AB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64AB7"/>
    <w:rPr>
      <w:sz w:val="20"/>
      <w:szCs w:val="20"/>
    </w:rPr>
  </w:style>
  <w:style w:type="character" w:styleId="Odwoanieprzypisukocowego">
    <w:name w:val="endnote reference"/>
    <w:basedOn w:val="Domylnaczcionkaakapitu"/>
    <w:uiPriority w:val="99"/>
    <w:semiHidden/>
    <w:unhideWhenUsed/>
    <w:rsid w:val="00664AB7"/>
    <w:rPr>
      <w:vertAlign w:val="superscript"/>
    </w:rPr>
  </w:style>
  <w:style w:type="character" w:customStyle="1" w:styleId="highlight">
    <w:name w:val="highlight"/>
    <w:basedOn w:val="Domylnaczcionkaakapitu"/>
    <w:rsid w:val="00B03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9769">
      <w:bodyDiv w:val="1"/>
      <w:marLeft w:val="0"/>
      <w:marRight w:val="0"/>
      <w:marTop w:val="0"/>
      <w:marBottom w:val="0"/>
      <w:divBdr>
        <w:top w:val="none" w:sz="0" w:space="0" w:color="auto"/>
        <w:left w:val="none" w:sz="0" w:space="0" w:color="auto"/>
        <w:bottom w:val="none" w:sz="0" w:space="0" w:color="auto"/>
        <w:right w:val="none" w:sz="0" w:space="0" w:color="auto"/>
      </w:divBdr>
      <w:divsChild>
        <w:div w:id="525414571">
          <w:marLeft w:val="720"/>
          <w:marRight w:val="0"/>
          <w:marTop w:val="0"/>
          <w:marBottom w:val="0"/>
          <w:divBdr>
            <w:top w:val="none" w:sz="0" w:space="0" w:color="auto"/>
            <w:left w:val="none" w:sz="0" w:space="0" w:color="auto"/>
            <w:bottom w:val="none" w:sz="0" w:space="0" w:color="auto"/>
            <w:right w:val="none" w:sz="0" w:space="0" w:color="auto"/>
          </w:divBdr>
        </w:div>
        <w:div w:id="933901144">
          <w:marLeft w:val="720"/>
          <w:marRight w:val="0"/>
          <w:marTop w:val="0"/>
          <w:marBottom w:val="0"/>
          <w:divBdr>
            <w:top w:val="none" w:sz="0" w:space="0" w:color="auto"/>
            <w:left w:val="none" w:sz="0" w:space="0" w:color="auto"/>
            <w:bottom w:val="none" w:sz="0" w:space="0" w:color="auto"/>
            <w:right w:val="none" w:sz="0" w:space="0" w:color="auto"/>
          </w:divBdr>
        </w:div>
        <w:div w:id="1396010739">
          <w:marLeft w:val="720"/>
          <w:marRight w:val="0"/>
          <w:marTop w:val="0"/>
          <w:marBottom w:val="0"/>
          <w:divBdr>
            <w:top w:val="none" w:sz="0" w:space="0" w:color="auto"/>
            <w:left w:val="none" w:sz="0" w:space="0" w:color="auto"/>
            <w:bottom w:val="none" w:sz="0" w:space="0" w:color="auto"/>
            <w:right w:val="none" w:sz="0" w:space="0" w:color="auto"/>
          </w:divBdr>
        </w:div>
        <w:div w:id="389378386">
          <w:marLeft w:val="720"/>
          <w:marRight w:val="0"/>
          <w:marTop w:val="0"/>
          <w:marBottom w:val="0"/>
          <w:divBdr>
            <w:top w:val="none" w:sz="0" w:space="0" w:color="auto"/>
            <w:left w:val="none" w:sz="0" w:space="0" w:color="auto"/>
            <w:bottom w:val="none" w:sz="0" w:space="0" w:color="auto"/>
            <w:right w:val="none" w:sz="0" w:space="0" w:color="auto"/>
          </w:divBdr>
        </w:div>
        <w:div w:id="1899583171">
          <w:marLeft w:val="720"/>
          <w:marRight w:val="0"/>
          <w:marTop w:val="0"/>
          <w:marBottom w:val="0"/>
          <w:divBdr>
            <w:top w:val="none" w:sz="0" w:space="0" w:color="auto"/>
            <w:left w:val="none" w:sz="0" w:space="0" w:color="auto"/>
            <w:bottom w:val="none" w:sz="0" w:space="0" w:color="auto"/>
            <w:right w:val="none" w:sz="0" w:space="0" w:color="auto"/>
          </w:divBdr>
        </w:div>
        <w:div w:id="348603373">
          <w:marLeft w:val="0"/>
          <w:marRight w:val="0"/>
          <w:marTop w:val="0"/>
          <w:marBottom w:val="0"/>
          <w:divBdr>
            <w:top w:val="none" w:sz="0" w:space="0" w:color="auto"/>
            <w:left w:val="none" w:sz="0" w:space="0" w:color="auto"/>
            <w:bottom w:val="none" w:sz="0" w:space="0" w:color="auto"/>
            <w:right w:val="none" w:sz="0" w:space="0" w:color="auto"/>
          </w:divBdr>
        </w:div>
      </w:divsChild>
    </w:div>
    <w:div w:id="48461969">
      <w:bodyDiv w:val="1"/>
      <w:marLeft w:val="0"/>
      <w:marRight w:val="0"/>
      <w:marTop w:val="0"/>
      <w:marBottom w:val="0"/>
      <w:divBdr>
        <w:top w:val="none" w:sz="0" w:space="0" w:color="auto"/>
        <w:left w:val="none" w:sz="0" w:space="0" w:color="auto"/>
        <w:bottom w:val="none" w:sz="0" w:space="0" w:color="auto"/>
        <w:right w:val="none" w:sz="0" w:space="0" w:color="auto"/>
      </w:divBdr>
      <w:divsChild>
        <w:div w:id="1750039474">
          <w:marLeft w:val="0"/>
          <w:marRight w:val="0"/>
          <w:marTop w:val="0"/>
          <w:marBottom w:val="0"/>
          <w:divBdr>
            <w:top w:val="none" w:sz="0" w:space="0" w:color="auto"/>
            <w:left w:val="none" w:sz="0" w:space="0" w:color="auto"/>
            <w:bottom w:val="none" w:sz="0" w:space="0" w:color="auto"/>
            <w:right w:val="none" w:sz="0" w:space="0" w:color="auto"/>
          </w:divBdr>
        </w:div>
        <w:div w:id="322241366">
          <w:marLeft w:val="0"/>
          <w:marRight w:val="0"/>
          <w:marTop w:val="0"/>
          <w:marBottom w:val="0"/>
          <w:divBdr>
            <w:top w:val="none" w:sz="0" w:space="0" w:color="auto"/>
            <w:left w:val="none" w:sz="0" w:space="0" w:color="auto"/>
            <w:bottom w:val="none" w:sz="0" w:space="0" w:color="auto"/>
            <w:right w:val="none" w:sz="0" w:space="0" w:color="auto"/>
          </w:divBdr>
        </w:div>
        <w:div w:id="345644918">
          <w:marLeft w:val="0"/>
          <w:marRight w:val="0"/>
          <w:marTop w:val="0"/>
          <w:marBottom w:val="0"/>
          <w:divBdr>
            <w:top w:val="none" w:sz="0" w:space="0" w:color="auto"/>
            <w:left w:val="none" w:sz="0" w:space="0" w:color="auto"/>
            <w:bottom w:val="none" w:sz="0" w:space="0" w:color="auto"/>
            <w:right w:val="none" w:sz="0" w:space="0" w:color="auto"/>
          </w:divBdr>
        </w:div>
      </w:divsChild>
    </w:div>
    <w:div w:id="63990640">
      <w:bodyDiv w:val="1"/>
      <w:marLeft w:val="0"/>
      <w:marRight w:val="0"/>
      <w:marTop w:val="0"/>
      <w:marBottom w:val="0"/>
      <w:divBdr>
        <w:top w:val="none" w:sz="0" w:space="0" w:color="auto"/>
        <w:left w:val="none" w:sz="0" w:space="0" w:color="auto"/>
        <w:bottom w:val="none" w:sz="0" w:space="0" w:color="auto"/>
        <w:right w:val="none" w:sz="0" w:space="0" w:color="auto"/>
      </w:divBdr>
    </w:div>
    <w:div w:id="203374612">
      <w:bodyDiv w:val="1"/>
      <w:marLeft w:val="0"/>
      <w:marRight w:val="0"/>
      <w:marTop w:val="0"/>
      <w:marBottom w:val="0"/>
      <w:divBdr>
        <w:top w:val="none" w:sz="0" w:space="0" w:color="auto"/>
        <w:left w:val="none" w:sz="0" w:space="0" w:color="auto"/>
        <w:bottom w:val="none" w:sz="0" w:space="0" w:color="auto"/>
        <w:right w:val="none" w:sz="0" w:space="0" w:color="auto"/>
      </w:divBdr>
      <w:divsChild>
        <w:div w:id="1382947679">
          <w:marLeft w:val="720"/>
          <w:marRight w:val="0"/>
          <w:marTop w:val="0"/>
          <w:marBottom w:val="0"/>
          <w:divBdr>
            <w:top w:val="none" w:sz="0" w:space="0" w:color="auto"/>
            <w:left w:val="none" w:sz="0" w:space="0" w:color="auto"/>
            <w:bottom w:val="none" w:sz="0" w:space="0" w:color="auto"/>
            <w:right w:val="none" w:sz="0" w:space="0" w:color="auto"/>
          </w:divBdr>
        </w:div>
      </w:divsChild>
    </w:div>
    <w:div w:id="214392482">
      <w:bodyDiv w:val="1"/>
      <w:marLeft w:val="0"/>
      <w:marRight w:val="0"/>
      <w:marTop w:val="0"/>
      <w:marBottom w:val="0"/>
      <w:divBdr>
        <w:top w:val="none" w:sz="0" w:space="0" w:color="auto"/>
        <w:left w:val="none" w:sz="0" w:space="0" w:color="auto"/>
        <w:bottom w:val="none" w:sz="0" w:space="0" w:color="auto"/>
        <w:right w:val="none" w:sz="0" w:space="0" w:color="auto"/>
      </w:divBdr>
      <w:divsChild>
        <w:div w:id="110244952">
          <w:marLeft w:val="0"/>
          <w:marRight w:val="0"/>
          <w:marTop w:val="240"/>
          <w:marBottom w:val="0"/>
          <w:divBdr>
            <w:top w:val="none" w:sz="0" w:space="0" w:color="auto"/>
            <w:left w:val="none" w:sz="0" w:space="0" w:color="auto"/>
            <w:bottom w:val="none" w:sz="0" w:space="0" w:color="auto"/>
            <w:right w:val="none" w:sz="0" w:space="0" w:color="auto"/>
          </w:divBdr>
        </w:div>
        <w:div w:id="882787420">
          <w:marLeft w:val="0"/>
          <w:marRight w:val="0"/>
          <w:marTop w:val="240"/>
          <w:marBottom w:val="0"/>
          <w:divBdr>
            <w:top w:val="none" w:sz="0" w:space="0" w:color="auto"/>
            <w:left w:val="none" w:sz="0" w:space="0" w:color="auto"/>
            <w:bottom w:val="none" w:sz="0" w:space="0" w:color="auto"/>
            <w:right w:val="none" w:sz="0" w:space="0" w:color="auto"/>
          </w:divBdr>
        </w:div>
        <w:div w:id="288827260">
          <w:marLeft w:val="0"/>
          <w:marRight w:val="0"/>
          <w:marTop w:val="240"/>
          <w:marBottom w:val="0"/>
          <w:divBdr>
            <w:top w:val="none" w:sz="0" w:space="0" w:color="auto"/>
            <w:left w:val="none" w:sz="0" w:space="0" w:color="auto"/>
            <w:bottom w:val="none" w:sz="0" w:space="0" w:color="auto"/>
            <w:right w:val="none" w:sz="0" w:space="0" w:color="auto"/>
          </w:divBdr>
        </w:div>
        <w:div w:id="1130705336">
          <w:marLeft w:val="0"/>
          <w:marRight w:val="0"/>
          <w:marTop w:val="240"/>
          <w:marBottom w:val="0"/>
          <w:divBdr>
            <w:top w:val="none" w:sz="0" w:space="0" w:color="auto"/>
            <w:left w:val="none" w:sz="0" w:space="0" w:color="auto"/>
            <w:bottom w:val="none" w:sz="0" w:space="0" w:color="auto"/>
            <w:right w:val="none" w:sz="0" w:space="0" w:color="auto"/>
          </w:divBdr>
        </w:div>
        <w:div w:id="1916166781">
          <w:marLeft w:val="420"/>
          <w:marRight w:val="0"/>
          <w:marTop w:val="0"/>
          <w:marBottom w:val="0"/>
          <w:divBdr>
            <w:top w:val="none" w:sz="0" w:space="0" w:color="auto"/>
            <w:left w:val="none" w:sz="0" w:space="0" w:color="auto"/>
            <w:bottom w:val="none" w:sz="0" w:space="0" w:color="auto"/>
            <w:right w:val="none" w:sz="0" w:space="0" w:color="auto"/>
          </w:divBdr>
        </w:div>
        <w:div w:id="2037390488">
          <w:marLeft w:val="420"/>
          <w:marRight w:val="0"/>
          <w:marTop w:val="0"/>
          <w:marBottom w:val="0"/>
          <w:divBdr>
            <w:top w:val="none" w:sz="0" w:space="0" w:color="auto"/>
            <w:left w:val="none" w:sz="0" w:space="0" w:color="auto"/>
            <w:bottom w:val="none" w:sz="0" w:space="0" w:color="auto"/>
            <w:right w:val="none" w:sz="0" w:space="0" w:color="auto"/>
          </w:divBdr>
        </w:div>
        <w:div w:id="60956015">
          <w:marLeft w:val="420"/>
          <w:marRight w:val="0"/>
          <w:marTop w:val="0"/>
          <w:marBottom w:val="0"/>
          <w:divBdr>
            <w:top w:val="none" w:sz="0" w:space="0" w:color="auto"/>
            <w:left w:val="none" w:sz="0" w:space="0" w:color="auto"/>
            <w:bottom w:val="none" w:sz="0" w:space="0" w:color="auto"/>
            <w:right w:val="none" w:sz="0" w:space="0" w:color="auto"/>
          </w:divBdr>
        </w:div>
        <w:div w:id="1087073387">
          <w:marLeft w:val="420"/>
          <w:marRight w:val="0"/>
          <w:marTop w:val="0"/>
          <w:marBottom w:val="0"/>
          <w:divBdr>
            <w:top w:val="none" w:sz="0" w:space="0" w:color="auto"/>
            <w:left w:val="none" w:sz="0" w:space="0" w:color="auto"/>
            <w:bottom w:val="none" w:sz="0" w:space="0" w:color="auto"/>
            <w:right w:val="none" w:sz="0" w:space="0" w:color="auto"/>
          </w:divBdr>
        </w:div>
        <w:div w:id="1684866763">
          <w:marLeft w:val="420"/>
          <w:marRight w:val="0"/>
          <w:marTop w:val="0"/>
          <w:marBottom w:val="0"/>
          <w:divBdr>
            <w:top w:val="none" w:sz="0" w:space="0" w:color="auto"/>
            <w:left w:val="none" w:sz="0" w:space="0" w:color="auto"/>
            <w:bottom w:val="none" w:sz="0" w:space="0" w:color="auto"/>
            <w:right w:val="none" w:sz="0" w:space="0" w:color="auto"/>
          </w:divBdr>
        </w:div>
        <w:div w:id="283854541">
          <w:marLeft w:val="0"/>
          <w:marRight w:val="0"/>
          <w:marTop w:val="240"/>
          <w:marBottom w:val="0"/>
          <w:divBdr>
            <w:top w:val="none" w:sz="0" w:space="0" w:color="auto"/>
            <w:left w:val="none" w:sz="0" w:space="0" w:color="auto"/>
            <w:bottom w:val="none" w:sz="0" w:space="0" w:color="auto"/>
            <w:right w:val="none" w:sz="0" w:space="0" w:color="auto"/>
          </w:divBdr>
        </w:div>
        <w:div w:id="1014385529">
          <w:marLeft w:val="0"/>
          <w:marRight w:val="0"/>
          <w:marTop w:val="240"/>
          <w:marBottom w:val="0"/>
          <w:divBdr>
            <w:top w:val="none" w:sz="0" w:space="0" w:color="auto"/>
            <w:left w:val="none" w:sz="0" w:space="0" w:color="auto"/>
            <w:bottom w:val="none" w:sz="0" w:space="0" w:color="auto"/>
            <w:right w:val="none" w:sz="0" w:space="0" w:color="auto"/>
          </w:divBdr>
        </w:div>
        <w:div w:id="234365187">
          <w:marLeft w:val="0"/>
          <w:marRight w:val="0"/>
          <w:marTop w:val="240"/>
          <w:marBottom w:val="0"/>
          <w:divBdr>
            <w:top w:val="none" w:sz="0" w:space="0" w:color="auto"/>
            <w:left w:val="none" w:sz="0" w:space="0" w:color="auto"/>
            <w:bottom w:val="none" w:sz="0" w:space="0" w:color="auto"/>
            <w:right w:val="none" w:sz="0" w:space="0" w:color="auto"/>
          </w:divBdr>
        </w:div>
      </w:divsChild>
    </w:div>
    <w:div w:id="444077764">
      <w:bodyDiv w:val="1"/>
      <w:marLeft w:val="0"/>
      <w:marRight w:val="0"/>
      <w:marTop w:val="0"/>
      <w:marBottom w:val="0"/>
      <w:divBdr>
        <w:top w:val="none" w:sz="0" w:space="0" w:color="auto"/>
        <w:left w:val="none" w:sz="0" w:space="0" w:color="auto"/>
        <w:bottom w:val="none" w:sz="0" w:space="0" w:color="auto"/>
        <w:right w:val="none" w:sz="0" w:space="0" w:color="auto"/>
      </w:divBdr>
      <w:divsChild>
        <w:div w:id="824050369">
          <w:marLeft w:val="0"/>
          <w:marRight w:val="0"/>
          <w:marTop w:val="0"/>
          <w:marBottom w:val="0"/>
          <w:divBdr>
            <w:top w:val="none" w:sz="0" w:space="0" w:color="auto"/>
            <w:left w:val="none" w:sz="0" w:space="0" w:color="auto"/>
            <w:bottom w:val="none" w:sz="0" w:space="0" w:color="auto"/>
            <w:right w:val="none" w:sz="0" w:space="0" w:color="auto"/>
          </w:divBdr>
        </w:div>
        <w:div w:id="640426086">
          <w:marLeft w:val="0"/>
          <w:marRight w:val="0"/>
          <w:marTop w:val="0"/>
          <w:marBottom w:val="0"/>
          <w:divBdr>
            <w:top w:val="none" w:sz="0" w:space="0" w:color="auto"/>
            <w:left w:val="none" w:sz="0" w:space="0" w:color="auto"/>
            <w:bottom w:val="none" w:sz="0" w:space="0" w:color="auto"/>
            <w:right w:val="none" w:sz="0" w:space="0" w:color="auto"/>
          </w:divBdr>
        </w:div>
        <w:div w:id="1945653428">
          <w:marLeft w:val="0"/>
          <w:marRight w:val="0"/>
          <w:marTop w:val="0"/>
          <w:marBottom w:val="0"/>
          <w:divBdr>
            <w:top w:val="none" w:sz="0" w:space="0" w:color="auto"/>
            <w:left w:val="none" w:sz="0" w:space="0" w:color="auto"/>
            <w:bottom w:val="none" w:sz="0" w:space="0" w:color="auto"/>
            <w:right w:val="none" w:sz="0" w:space="0" w:color="auto"/>
          </w:divBdr>
        </w:div>
      </w:divsChild>
    </w:div>
    <w:div w:id="499808706">
      <w:bodyDiv w:val="1"/>
      <w:marLeft w:val="0"/>
      <w:marRight w:val="0"/>
      <w:marTop w:val="0"/>
      <w:marBottom w:val="0"/>
      <w:divBdr>
        <w:top w:val="none" w:sz="0" w:space="0" w:color="auto"/>
        <w:left w:val="none" w:sz="0" w:space="0" w:color="auto"/>
        <w:bottom w:val="none" w:sz="0" w:space="0" w:color="auto"/>
        <w:right w:val="none" w:sz="0" w:space="0" w:color="auto"/>
      </w:divBdr>
      <w:divsChild>
        <w:div w:id="1490444889">
          <w:marLeft w:val="0"/>
          <w:marRight w:val="0"/>
          <w:marTop w:val="0"/>
          <w:marBottom w:val="0"/>
          <w:divBdr>
            <w:top w:val="none" w:sz="0" w:space="0" w:color="auto"/>
            <w:left w:val="none" w:sz="0" w:space="0" w:color="auto"/>
            <w:bottom w:val="none" w:sz="0" w:space="0" w:color="auto"/>
            <w:right w:val="none" w:sz="0" w:space="0" w:color="auto"/>
          </w:divBdr>
        </w:div>
      </w:divsChild>
    </w:div>
    <w:div w:id="591860882">
      <w:bodyDiv w:val="1"/>
      <w:marLeft w:val="0"/>
      <w:marRight w:val="0"/>
      <w:marTop w:val="0"/>
      <w:marBottom w:val="0"/>
      <w:divBdr>
        <w:top w:val="none" w:sz="0" w:space="0" w:color="auto"/>
        <w:left w:val="none" w:sz="0" w:space="0" w:color="auto"/>
        <w:bottom w:val="none" w:sz="0" w:space="0" w:color="auto"/>
        <w:right w:val="none" w:sz="0" w:space="0" w:color="auto"/>
      </w:divBdr>
      <w:divsChild>
        <w:div w:id="108862397">
          <w:marLeft w:val="720"/>
          <w:marRight w:val="0"/>
          <w:marTop w:val="0"/>
          <w:marBottom w:val="0"/>
          <w:divBdr>
            <w:top w:val="none" w:sz="0" w:space="0" w:color="auto"/>
            <w:left w:val="none" w:sz="0" w:space="0" w:color="auto"/>
            <w:bottom w:val="none" w:sz="0" w:space="0" w:color="auto"/>
            <w:right w:val="none" w:sz="0" w:space="0" w:color="auto"/>
          </w:divBdr>
        </w:div>
      </w:divsChild>
    </w:div>
    <w:div w:id="691342473">
      <w:bodyDiv w:val="1"/>
      <w:marLeft w:val="0"/>
      <w:marRight w:val="0"/>
      <w:marTop w:val="0"/>
      <w:marBottom w:val="0"/>
      <w:divBdr>
        <w:top w:val="none" w:sz="0" w:space="0" w:color="auto"/>
        <w:left w:val="none" w:sz="0" w:space="0" w:color="auto"/>
        <w:bottom w:val="none" w:sz="0" w:space="0" w:color="auto"/>
        <w:right w:val="none" w:sz="0" w:space="0" w:color="auto"/>
      </w:divBdr>
      <w:divsChild>
        <w:div w:id="729691037">
          <w:marLeft w:val="0"/>
          <w:marRight w:val="0"/>
          <w:marTop w:val="0"/>
          <w:marBottom w:val="0"/>
          <w:divBdr>
            <w:top w:val="none" w:sz="0" w:space="0" w:color="auto"/>
            <w:left w:val="none" w:sz="0" w:space="0" w:color="auto"/>
            <w:bottom w:val="none" w:sz="0" w:space="0" w:color="auto"/>
            <w:right w:val="none" w:sz="0" w:space="0" w:color="auto"/>
          </w:divBdr>
        </w:div>
        <w:div w:id="768504594">
          <w:marLeft w:val="0"/>
          <w:marRight w:val="0"/>
          <w:marTop w:val="0"/>
          <w:marBottom w:val="0"/>
          <w:divBdr>
            <w:top w:val="none" w:sz="0" w:space="0" w:color="auto"/>
            <w:left w:val="none" w:sz="0" w:space="0" w:color="auto"/>
            <w:bottom w:val="none" w:sz="0" w:space="0" w:color="auto"/>
            <w:right w:val="none" w:sz="0" w:space="0" w:color="auto"/>
          </w:divBdr>
        </w:div>
      </w:divsChild>
    </w:div>
    <w:div w:id="920455145">
      <w:bodyDiv w:val="1"/>
      <w:marLeft w:val="0"/>
      <w:marRight w:val="0"/>
      <w:marTop w:val="0"/>
      <w:marBottom w:val="0"/>
      <w:divBdr>
        <w:top w:val="none" w:sz="0" w:space="0" w:color="auto"/>
        <w:left w:val="none" w:sz="0" w:space="0" w:color="auto"/>
        <w:bottom w:val="none" w:sz="0" w:space="0" w:color="auto"/>
        <w:right w:val="none" w:sz="0" w:space="0" w:color="auto"/>
      </w:divBdr>
      <w:divsChild>
        <w:div w:id="1427463579">
          <w:marLeft w:val="0"/>
          <w:marRight w:val="0"/>
          <w:marTop w:val="0"/>
          <w:marBottom w:val="0"/>
          <w:divBdr>
            <w:top w:val="none" w:sz="0" w:space="0" w:color="auto"/>
            <w:left w:val="none" w:sz="0" w:space="0" w:color="auto"/>
            <w:bottom w:val="none" w:sz="0" w:space="0" w:color="auto"/>
            <w:right w:val="none" w:sz="0" w:space="0" w:color="auto"/>
          </w:divBdr>
        </w:div>
      </w:divsChild>
    </w:div>
    <w:div w:id="998849536">
      <w:bodyDiv w:val="1"/>
      <w:marLeft w:val="0"/>
      <w:marRight w:val="0"/>
      <w:marTop w:val="0"/>
      <w:marBottom w:val="0"/>
      <w:divBdr>
        <w:top w:val="none" w:sz="0" w:space="0" w:color="auto"/>
        <w:left w:val="none" w:sz="0" w:space="0" w:color="auto"/>
        <w:bottom w:val="none" w:sz="0" w:space="0" w:color="auto"/>
        <w:right w:val="none" w:sz="0" w:space="0" w:color="auto"/>
      </w:divBdr>
      <w:divsChild>
        <w:div w:id="1880430415">
          <w:marLeft w:val="0"/>
          <w:marRight w:val="0"/>
          <w:marTop w:val="360"/>
          <w:marBottom w:val="0"/>
          <w:divBdr>
            <w:top w:val="none" w:sz="0" w:space="0" w:color="auto"/>
            <w:left w:val="none" w:sz="0" w:space="0" w:color="auto"/>
            <w:bottom w:val="none" w:sz="0" w:space="0" w:color="auto"/>
            <w:right w:val="none" w:sz="0" w:space="0" w:color="auto"/>
          </w:divBdr>
          <w:divsChild>
            <w:div w:id="1591616182">
              <w:marLeft w:val="0"/>
              <w:marRight w:val="0"/>
              <w:marTop w:val="0"/>
              <w:marBottom w:val="0"/>
              <w:divBdr>
                <w:top w:val="none" w:sz="0" w:space="0" w:color="auto"/>
                <w:left w:val="none" w:sz="0" w:space="0" w:color="auto"/>
                <w:bottom w:val="none" w:sz="0" w:space="0" w:color="auto"/>
                <w:right w:val="none" w:sz="0" w:space="0" w:color="auto"/>
              </w:divBdr>
            </w:div>
            <w:div w:id="790828416">
              <w:marLeft w:val="0"/>
              <w:marRight w:val="0"/>
              <w:marTop w:val="0"/>
              <w:marBottom w:val="0"/>
              <w:divBdr>
                <w:top w:val="none" w:sz="0" w:space="0" w:color="auto"/>
                <w:left w:val="none" w:sz="0" w:space="0" w:color="auto"/>
                <w:bottom w:val="none" w:sz="0" w:space="0" w:color="auto"/>
                <w:right w:val="none" w:sz="0" w:space="0" w:color="auto"/>
              </w:divBdr>
            </w:div>
            <w:div w:id="1688360332">
              <w:marLeft w:val="0"/>
              <w:marRight w:val="0"/>
              <w:marTop w:val="0"/>
              <w:marBottom w:val="0"/>
              <w:divBdr>
                <w:top w:val="none" w:sz="0" w:space="0" w:color="auto"/>
                <w:left w:val="none" w:sz="0" w:space="0" w:color="auto"/>
                <w:bottom w:val="none" w:sz="0" w:space="0" w:color="auto"/>
                <w:right w:val="none" w:sz="0" w:space="0" w:color="auto"/>
              </w:divBdr>
            </w:div>
          </w:divsChild>
        </w:div>
        <w:div w:id="841512391">
          <w:marLeft w:val="0"/>
          <w:marRight w:val="0"/>
          <w:marTop w:val="360"/>
          <w:marBottom w:val="0"/>
          <w:divBdr>
            <w:top w:val="none" w:sz="0" w:space="0" w:color="auto"/>
            <w:left w:val="none" w:sz="0" w:space="0" w:color="auto"/>
            <w:bottom w:val="none" w:sz="0" w:space="0" w:color="auto"/>
            <w:right w:val="none" w:sz="0" w:space="0" w:color="auto"/>
          </w:divBdr>
          <w:divsChild>
            <w:div w:id="910971297">
              <w:marLeft w:val="0"/>
              <w:marRight w:val="0"/>
              <w:marTop w:val="0"/>
              <w:marBottom w:val="0"/>
              <w:divBdr>
                <w:top w:val="none" w:sz="0" w:space="0" w:color="auto"/>
                <w:left w:val="none" w:sz="0" w:space="0" w:color="auto"/>
                <w:bottom w:val="none" w:sz="0" w:space="0" w:color="auto"/>
                <w:right w:val="none" w:sz="0" w:space="0" w:color="auto"/>
              </w:divBdr>
            </w:div>
          </w:divsChild>
        </w:div>
        <w:div w:id="156848769">
          <w:marLeft w:val="0"/>
          <w:marRight w:val="0"/>
          <w:marTop w:val="360"/>
          <w:marBottom w:val="0"/>
          <w:divBdr>
            <w:top w:val="none" w:sz="0" w:space="0" w:color="auto"/>
            <w:left w:val="none" w:sz="0" w:space="0" w:color="auto"/>
            <w:bottom w:val="none" w:sz="0" w:space="0" w:color="auto"/>
            <w:right w:val="none" w:sz="0" w:space="0" w:color="auto"/>
          </w:divBdr>
        </w:div>
      </w:divsChild>
    </w:div>
    <w:div w:id="1033920639">
      <w:bodyDiv w:val="1"/>
      <w:marLeft w:val="0"/>
      <w:marRight w:val="0"/>
      <w:marTop w:val="0"/>
      <w:marBottom w:val="0"/>
      <w:divBdr>
        <w:top w:val="none" w:sz="0" w:space="0" w:color="auto"/>
        <w:left w:val="none" w:sz="0" w:space="0" w:color="auto"/>
        <w:bottom w:val="none" w:sz="0" w:space="0" w:color="auto"/>
        <w:right w:val="none" w:sz="0" w:space="0" w:color="auto"/>
      </w:divBdr>
      <w:divsChild>
        <w:div w:id="705527613">
          <w:marLeft w:val="0"/>
          <w:marRight w:val="0"/>
          <w:marTop w:val="0"/>
          <w:marBottom w:val="240"/>
          <w:divBdr>
            <w:top w:val="none" w:sz="0" w:space="0" w:color="auto"/>
            <w:left w:val="none" w:sz="0" w:space="0" w:color="auto"/>
            <w:bottom w:val="none" w:sz="0" w:space="0" w:color="auto"/>
            <w:right w:val="none" w:sz="0" w:space="0" w:color="auto"/>
          </w:divBdr>
          <w:divsChild>
            <w:div w:id="1863009599">
              <w:marLeft w:val="0"/>
              <w:marRight w:val="0"/>
              <w:marTop w:val="0"/>
              <w:marBottom w:val="240"/>
              <w:divBdr>
                <w:top w:val="none" w:sz="0" w:space="0" w:color="auto"/>
                <w:left w:val="none" w:sz="0" w:space="0" w:color="auto"/>
                <w:bottom w:val="none" w:sz="0" w:space="0" w:color="auto"/>
                <w:right w:val="none" w:sz="0" w:space="0" w:color="auto"/>
              </w:divBdr>
            </w:div>
          </w:divsChild>
        </w:div>
        <w:div w:id="1102341138">
          <w:marLeft w:val="0"/>
          <w:marRight w:val="0"/>
          <w:marTop w:val="0"/>
          <w:marBottom w:val="240"/>
          <w:divBdr>
            <w:top w:val="none" w:sz="0" w:space="0" w:color="auto"/>
            <w:left w:val="none" w:sz="0" w:space="0" w:color="auto"/>
            <w:bottom w:val="none" w:sz="0" w:space="0" w:color="auto"/>
            <w:right w:val="none" w:sz="0" w:space="0" w:color="auto"/>
          </w:divBdr>
          <w:divsChild>
            <w:div w:id="1847861645">
              <w:marLeft w:val="0"/>
              <w:marRight w:val="0"/>
              <w:marTop w:val="0"/>
              <w:marBottom w:val="240"/>
              <w:divBdr>
                <w:top w:val="none" w:sz="0" w:space="0" w:color="auto"/>
                <w:left w:val="none" w:sz="0" w:space="0" w:color="auto"/>
                <w:bottom w:val="none" w:sz="0" w:space="0" w:color="auto"/>
                <w:right w:val="none" w:sz="0" w:space="0" w:color="auto"/>
              </w:divBdr>
            </w:div>
          </w:divsChild>
        </w:div>
        <w:div w:id="812674657">
          <w:marLeft w:val="0"/>
          <w:marRight w:val="0"/>
          <w:marTop w:val="0"/>
          <w:marBottom w:val="0"/>
          <w:divBdr>
            <w:top w:val="none" w:sz="0" w:space="0" w:color="auto"/>
            <w:left w:val="none" w:sz="0" w:space="0" w:color="auto"/>
            <w:bottom w:val="none" w:sz="0" w:space="0" w:color="auto"/>
            <w:right w:val="none" w:sz="0" w:space="0" w:color="auto"/>
          </w:divBdr>
        </w:div>
        <w:div w:id="702364434">
          <w:marLeft w:val="0"/>
          <w:marRight w:val="0"/>
          <w:marTop w:val="0"/>
          <w:marBottom w:val="0"/>
          <w:divBdr>
            <w:top w:val="none" w:sz="0" w:space="0" w:color="auto"/>
            <w:left w:val="none" w:sz="0" w:space="0" w:color="auto"/>
            <w:bottom w:val="none" w:sz="0" w:space="0" w:color="auto"/>
            <w:right w:val="none" w:sz="0" w:space="0" w:color="auto"/>
          </w:divBdr>
        </w:div>
      </w:divsChild>
    </w:div>
    <w:div w:id="1042364474">
      <w:bodyDiv w:val="1"/>
      <w:marLeft w:val="0"/>
      <w:marRight w:val="0"/>
      <w:marTop w:val="0"/>
      <w:marBottom w:val="0"/>
      <w:divBdr>
        <w:top w:val="none" w:sz="0" w:space="0" w:color="auto"/>
        <w:left w:val="none" w:sz="0" w:space="0" w:color="auto"/>
        <w:bottom w:val="none" w:sz="0" w:space="0" w:color="auto"/>
        <w:right w:val="none" w:sz="0" w:space="0" w:color="auto"/>
      </w:divBdr>
      <w:divsChild>
        <w:div w:id="144323407">
          <w:marLeft w:val="0"/>
          <w:marRight w:val="0"/>
          <w:marTop w:val="0"/>
          <w:marBottom w:val="0"/>
          <w:divBdr>
            <w:top w:val="none" w:sz="0" w:space="0" w:color="auto"/>
            <w:left w:val="none" w:sz="0" w:space="0" w:color="auto"/>
            <w:bottom w:val="none" w:sz="0" w:space="0" w:color="auto"/>
            <w:right w:val="none" w:sz="0" w:space="0" w:color="auto"/>
          </w:divBdr>
        </w:div>
        <w:div w:id="1754742874">
          <w:marLeft w:val="0"/>
          <w:marRight w:val="0"/>
          <w:marTop w:val="0"/>
          <w:marBottom w:val="0"/>
          <w:divBdr>
            <w:top w:val="none" w:sz="0" w:space="0" w:color="auto"/>
            <w:left w:val="none" w:sz="0" w:space="0" w:color="auto"/>
            <w:bottom w:val="none" w:sz="0" w:space="0" w:color="auto"/>
            <w:right w:val="none" w:sz="0" w:space="0" w:color="auto"/>
          </w:divBdr>
        </w:div>
        <w:div w:id="1607884216">
          <w:marLeft w:val="0"/>
          <w:marRight w:val="0"/>
          <w:marTop w:val="0"/>
          <w:marBottom w:val="0"/>
          <w:divBdr>
            <w:top w:val="none" w:sz="0" w:space="0" w:color="auto"/>
            <w:left w:val="none" w:sz="0" w:space="0" w:color="auto"/>
            <w:bottom w:val="none" w:sz="0" w:space="0" w:color="auto"/>
            <w:right w:val="none" w:sz="0" w:space="0" w:color="auto"/>
          </w:divBdr>
        </w:div>
        <w:div w:id="256062659">
          <w:marLeft w:val="0"/>
          <w:marRight w:val="0"/>
          <w:marTop w:val="0"/>
          <w:marBottom w:val="0"/>
          <w:divBdr>
            <w:top w:val="none" w:sz="0" w:space="0" w:color="auto"/>
            <w:left w:val="none" w:sz="0" w:space="0" w:color="auto"/>
            <w:bottom w:val="none" w:sz="0" w:space="0" w:color="auto"/>
            <w:right w:val="none" w:sz="0" w:space="0" w:color="auto"/>
          </w:divBdr>
        </w:div>
        <w:div w:id="907156762">
          <w:marLeft w:val="0"/>
          <w:marRight w:val="0"/>
          <w:marTop w:val="0"/>
          <w:marBottom w:val="0"/>
          <w:divBdr>
            <w:top w:val="none" w:sz="0" w:space="0" w:color="auto"/>
            <w:left w:val="none" w:sz="0" w:space="0" w:color="auto"/>
            <w:bottom w:val="none" w:sz="0" w:space="0" w:color="auto"/>
            <w:right w:val="none" w:sz="0" w:space="0" w:color="auto"/>
          </w:divBdr>
        </w:div>
        <w:div w:id="46145931">
          <w:marLeft w:val="0"/>
          <w:marRight w:val="0"/>
          <w:marTop w:val="0"/>
          <w:marBottom w:val="0"/>
          <w:divBdr>
            <w:top w:val="none" w:sz="0" w:space="0" w:color="auto"/>
            <w:left w:val="none" w:sz="0" w:space="0" w:color="auto"/>
            <w:bottom w:val="none" w:sz="0" w:space="0" w:color="auto"/>
            <w:right w:val="none" w:sz="0" w:space="0" w:color="auto"/>
          </w:divBdr>
        </w:div>
        <w:div w:id="1807164218">
          <w:marLeft w:val="0"/>
          <w:marRight w:val="0"/>
          <w:marTop w:val="0"/>
          <w:marBottom w:val="0"/>
          <w:divBdr>
            <w:top w:val="none" w:sz="0" w:space="0" w:color="auto"/>
            <w:left w:val="none" w:sz="0" w:space="0" w:color="auto"/>
            <w:bottom w:val="none" w:sz="0" w:space="0" w:color="auto"/>
            <w:right w:val="none" w:sz="0" w:space="0" w:color="auto"/>
          </w:divBdr>
        </w:div>
        <w:div w:id="202913990">
          <w:marLeft w:val="0"/>
          <w:marRight w:val="0"/>
          <w:marTop w:val="0"/>
          <w:marBottom w:val="0"/>
          <w:divBdr>
            <w:top w:val="none" w:sz="0" w:space="0" w:color="auto"/>
            <w:left w:val="none" w:sz="0" w:space="0" w:color="auto"/>
            <w:bottom w:val="none" w:sz="0" w:space="0" w:color="auto"/>
            <w:right w:val="none" w:sz="0" w:space="0" w:color="auto"/>
          </w:divBdr>
        </w:div>
        <w:div w:id="298921819">
          <w:marLeft w:val="0"/>
          <w:marRight w:val="0"/>
          <w:marTop w:val="0"/>
          <w:marBottom w:val="0"/>
          <w:divBdr>
            <w:top w:val="none" w:sz="0" w:space="0" w:color="auto"/>
            <w:left w:val="none" w:sz="0" w:space="0" w:color="auto"/>
            <w:bottom w:val="none" w:sz="0" w:space="0" w:color="auto"/>
            <w:right w:val="none" w:sz="0" w:space="0" w:color="auto"/>
          </w:divBdr>
        </w:div>
      </w:divsChild>
    </w:div>
    <w:div w:id="1044137657">
      <w:bodyDiv w:val="1"/>
      <w:marLeft w:val="0"/>
      <w:marRight w:val="0"/>
      <w:marTop w:val="0"/>
      <w:marBottom w:val="0"/>
      <w:divBdr>
        <w:top w:val="none" w:sz="0" w:space="0" w:color="auto"/>
        <w:left w:val="none" w:sz="0" w:space="0" w:color="auto"/>
        <w:bottom w:val="none" w:sz="0" w:space="0" w:color="auto"/>
        <w:right w:val="none" w:sz="0" w:space="0" w:color="auto"/>
      </w:divBdr>
      <w:divsChild>
        <w:div w:id="2070960793">
          <w:marLeft w:val="0"/>
          <w:marRight w:val="0"/>
          <w:marTop w:val="0"/>
          <w:marBottom w:val="0"/>
          <w:divBdr>
            <w:top w:val="none" w:sz="0" w:space="0" w:color="auto"/>
            <w:left w:val="none" w:sz="0" w:space="0" w:color="auto"/>
            <w:bottom w:val="none" w:sz="0" w:space="0" w:color="auto"/>
            <w:right w:val="none" w:sz="0" w:space="0" w:color="auto"/>
          </w:divBdr>
        </w:div>
        <w:div w:id="1202478124">
          <w:marLeft w:val="0"/>
          <w:marRight w:val="0"/>
          <w:marTop w:val="0"/>
          <w:marBottom w:val="0"/>
          <w:divBdr>
            <w:top w:val="none" w:sz="0" w:space="0" w:color="auto"/>
            <w:left w:val="none" w:sz="0" w:space="0" w:color="auto"/>
            <w:bottom w:val="none" w:sz="0" w:space="0" w:color="auto"/>
            <w:right w:val="none" w:sz="0" w:space="0" w:color="auto"/>
          </w:divBdr>
        </w:div>
        <w:div w:id="904996715">
          <w:marLeft w:val="0"/>
          <w:marRight w:val="0"/>
          <w:marTop w:val="0"/>
          <w:marBottom w:val="0"/>
          <w:divBdr>
            <w:top w:val="none" w:sz="0" w:space="0" w:color="auto"/>
            <w:left w:val="none" w:sz="0" w:space="0" w:color="auto"/>
            <w:bottom w:val="none" w:sz="0" w:space="0" w:color="auto"/>
            <w:right w:val="none" w:sz="0" w:space="0" w:color="auto"/>
          </w:divBdr>
        </w:div>
      </w:divsChild>
    </w:div>
    <w:div w:id="1060447053">
      <w:bodyDiv w:val="1"/>
      <w:marLeft w:val="0"/>
      <w:marRight w:val="0"/>
      <w:marTop w:val="0"/>
      <w:marBottom w:val="0"/>
      <w:divBdr>
        <w:top w:val="none" w:sz="0" w:space="0" w:color="auto"/>
        <w:left w:val="none" w:sz="0" w:space="0" w:color="auto"/>
        <w:bottom w:val="none" w:sz="0" w:space="0" w:color="auto"/>
        <w:right w:val="none" w:sz="0" w:space="0" w:color="auto"/>
      </w:divBdr>
      <w:divsChild>
        <w:div w:id="990597010">
          <w:marLeft w:val="0"/>
          <w:marRight w:val="0"/>
          <w:marTop w:val="0"/>
          <w:marBottom w:val="0"/>
          <w:divBdr>
            <w:top w:val="none" w:sz="0" w:space="0" w:color="auto"/>
            <w:left w:val="none" w:sz="0" w:space="0" w:color="auto"/>
            <w:bottom w:val="none" w:sz="0" w:space="0" w:color="auto"/>
            <w:right w:val="none" w:sz="0" w:space="0" w:color="auto"/>
          </w:divBdr>
        </w:div>
      </w:divsChild>
    </w:div>
    <w:div w:id="1064913861">
      <w:bodyDiv w:val="1"/>
      <w:marLeft w:val="0"/>
      <w:marRight w:val="0"/>
      <w:marTop w:val="0"/>
      <w:marBottom w:val="0"/>
      <w:divBdr>
        <w:top w:val="none" w:sz="0" w:space="0" w:color="auto"/>
        <w:left w:val="none" w:sz="0" w:space="0" w:color="auto"/>
        <w:bottom w:val="none" w:sz="0" w:space="0" w:color="auto"/>
        <w:right w:val="none" w:sz="0" w:space="0" w:color="auto"/>
      </w:divBdr>
    </w:div>
    <w:div w:id="1114129648">
      <w:bodyDiv w:val="1"/>
      <w:marLeft w:val="0"/>
      <w:marRight w:val="0"/>
      <w:marTop w:val="0"/>
      <w:marBottom w:val="0"/>
      <w:divBdr>
        <w:top w:val="none" w:sz="0" w:space="0" w:color="auto"/>
        <w:left w:val="none" w:sz="0" w:space="0" w:color="auto"/>
        <w:bottom w:val="none" w:sz="0" w:space="0" w:color="auto"/>
        <w:right w:val="none" w:sz="0" w:space="0" w:color="auto"/>
      </w:divBdr>
      <w:divsChild>
        <w:div w:id="1991324287">
          <w:marLeft w:val="0"/>
          <w:marRight w:val="0"/>
          <w:marTop w:val="0"/>
          <w:marBottom w:val="0"/>
          <w:divBdr>
            <w:top w:val="none" w:sz="0" w:space="0" w:color="auto"/>
            <w:left w:val="none" w:sz="0" w:space="0" w:color="auto"/>
            <w:bottom w:val="none" w:sz="0" w:space="0" w:color="auto"/>
            <w:right w:val="none" w:sz="0" w:space="0" w:color="auto"/>
          </w:divBdr>
        </w:div>
        <w:div w:id="1368067691">
          <w:marLeft w:val="0"/>
          <w:marRight w:val="0"/>
          <w:marTop w:val="0"/>
          <w:marBottom w:val="0"/>
          <w:divBdr>
            <w:top w:val="none" w:sz="0" w:space="0" w:color="auto"/>
            <w:left w:val="none" w:sz="0" w:space="0" w:color="auto"/>
            <w:bottom w:val="none" w:sz="0" w:space="0" w:color="auto"/>
            <w:right w:val="none" w:sz="0" w:space="0" w:color="auto"/>
          </w:divBdr>
        </w:div>
        <w:div w:id="575556721">
          <w:marLeft w:val="0"/>
          <w:marRight w:val="0"/>
          <w:marTop w:val="0"/>
          <w:marBottom w:val="0"/>
          <w:divBdr>
            <w:top w:val="none" w:sz="0" w:space="0" w:color="auto"/>
            <w:left w:val="none" w:sz="0" w:space="0" w:color="auto"/>
            <w:bottom w:val="none" w:sz="0" w:space="0" w:color="auto"/>
            <w:right w:val="none" w:sz="0" w:space="0" w:color="auto"/>
          </w:divBdr>
        </w:div>
        <w:div w:id="943850471">
          <w:marLeft w:val="0"/>
          <w:marRight w:val="0"/>
          <w:marTop w:val="0"/>
          <w:marBottom w:val="0"/>
          <w:divBdr>
            <w:top w:val="none" w:sz="0" w:space="0" w:color="auto"/>
            <w:left w:val="none" w:sz="0" w:space="0" w:color="auto"/>
            <w:bottom w:val="none" w:sz="0" w:space="0" w:color="auto"/>
            <w:right w:val="none" w:sz="0" w:space="0" w:color="auto"/>
          </w:divBdr>
        </w:div>
        <w:div w:id="806044141">
          <w:marLeft w:val="0"/>
          <w:marRight w:val="0"/>
          <w:marTop w:val="0"/>
          <w:marBottom w:val="0"/>
          <w:divBdr>
            <w:top w:val="none" w:sz="0" w:space="0" w:color="auto"/>
            <w:left w:val="none" w:sz="0" w:space="0" w:color="auto"/>
            <w:bottom w:val="none" w:sz="0" w:space="0" w:color="auto"/>
            <w:right w:val="none" w:sz="0" w:space="0" w:color="auto"/>
          </w:divBdr>
        </w:div>
      </w:divsChild>
    </w:div>
    <w:div w:id="1270356289">
      <w:bodyDiv w:val="1"/>
      <w:marLeft w:val="0"/>
      <w:marRight w:val="0"/>
      <w:marTop w:val="0"/>
      <w:marBottom w:val="0"/>
      <w:divBdr>
        <w:top w:val="none" w:sz="0" w:space="0" w:color="auto"/>
        <w:left w:val="none" w:sz="0" w:space="0" w:color="auto"/>
        <w:bottom w:val="none" w:sz="0" w:space="0" w:color="auto"/>
        <w:right w:val="none" w:sz="0" w:space="0" w:color="auto"/>
      </w:divBdr>
      <w:divsChild>
        <w:div w:id="765685796">
          <w:marLeft w:val="720"/>
          <w:marRight w:val="0"/>
          <w:marTop w:val="0"/>
          <w:marBottom w:val="0"/>
          <w:divBdr>
            <w:top w:val="none" w:sz="0" w:space="0" w:color="auto"/>
            <w:left w:val="none" w:sz="0" w:space="0" w:color="auto"/>
            <w:bottom w:val="none" w:sz="0" w:space="0" w:color="auto"/>
            <w:right w:val="none" w:sz="0" w:space="0" w:color="auto"/>
          </w:divBdr>
        </w:div>
      </w:divsChild>
    </w:div>
    <w:div w:id="1298418083">
      <w:bodyDiv w:val="1"/>
      <w:marLeft w:val="0"/>
      <w:marRight w:val="0"/>
      <w:marTop w:val="0"/>
      <w:marBottom w:val="0"/>
      <w:divBdr>
        <w:top w:val="none" w:sz="0" w:space="0" w:color="auto"/>
        <w:left w:val="none" w:sz="0" w:space="0" w:color="auto"/>
        <w:bottom w:val="none" w:sz="0" w:space="0" w:color="auto"/>
        <w:right w:val="none" w:sz="0" w:space="0" w:color="auto"/>
      </w:divBdr>
      <w:divsChild>
        <w:div w:id="298731527">
          <w:marLeft w:val="300"/>
          <w:marRight w:val="0"/>
          <w:marTop w:val="0"/>
          <w:marBottom w:val="0"/>
          <w:divBdr>
            <w:top w:val="none" w:sz="0" w:space="0" w:color="auto"/>
            <w:left w:val="none" w:sz="0" w:space="0" w:color="auto"/>
            <w:bottom w:val="none" w:sz="0" w:space="0" w:color="auto"/>
            <w:right w:val="none" w:sz="0" w:space="0" w:color="auto"/>
          </w:divBdr>
        </w:div>
      </w:divsChild>
    </w:div>
    <w:div w:id="1308705092">
      <w:bodyDiv w:val="1"/>
      <w:marLeft w:val="0"/>
      <w:marRight w:val="0"/>
      <w:marTop w:val="0"/>
      <w:marBottom w:val="0"/>
      <w:divBdr>
        <w:top w:val="none" w:sz="0" w:space="0" w:color="auto"/>
        <w:left w:val="none" w:sz="0" w:space="0" w:color="auto"/>
        <w:bottom w:val="none" w:sz="0" w:space="0" w:color="auto"/>
        <w:right w:val="none" w:sz="0" w:space="0" w:color="auto"/>
      </w:divBdr>
      <w:divsChild>
        <w:div w:id="1044063873">
          <w:marLeft w:val="0"/>
          <w:marRight w:val="0"/>
          <w:marTop w:val="0"/>
          <w:marBottom w:val="0"/>
          <w:divBdr>
            <w:top w:val="none" w:sz="0" w:space="0" w:color="auto"/>
            <w:left w:val="none" w:sz="0" w:space="0" w:color="auto"/>
            <w:bottom w:val="none" w:sz="0" w:space="0" w:color="auto"/>
            <w:right w:val="none" w:sz="0" w:space="0" w:color="auto"/>
          </w:divBdr>
        </w:div>
        <w:div w:id="852764726">
          <w:marLeft w:val="0"/>
          <w:marRight w:val="0"/>
          <w:marTop w:val="0"/>
          <w:marBottom w:val="0"/>
          <w:divBdr>
            <w:top w:val="none" w:sz="0" w:space="0" w:color="auto"/>
            <w:left w:val="none" w:sz="0" w:space="0" w:color="auto"/>
            <w:bottom w:val="none" w:sz="0" w:space="0" w:color="auto"/>
            <w:right w:val="none" w:sz="0" w:space="0" w:color="auto"/>
          </w:divBdr>
        </w:div>
        <w:div w:id="586154323">
          <w:marLeft w:val="0"/>
          <w:marRight w:val="0"/>
          <w:marTop w:val="0"/>
          <w:marBottom w:val="0"/>
          <w:divBdr>
            <w:top w:val="none" w:sz="0" w:space="0" w:color="auto"/>
            <w:left w:val="none" w:sz="0" w:space="0" w:color="auto"/>
            <w:bottom w:val="none" w:sz="0" w:space="0" w:color="auto"/>
            <w:right w:val="none" w:sz="0" w:space="0" w:color="auto"/>
          </w:divBdr>
        </w:div>
        <w:div w:id="1481581683">
          <w:marLeft w:val="0"/>
          <w:marRight w:val="0"/>
          <w:marTop w:val="0"/>
          <w:marBottom w:val="0"/>
          <w:divBdr>
            <w:top w:val="none" w:sz="0" w:space="0" w:color="auto"/>
            <w:left w:val="none" w:sz="0" w:space="0" w:color="auto"/>
            <w:bottom w:val="none" w:sz="0" w:space="0" w:color="auto"/>
            <w:right w:val="none" w:sz="0" w:space="0" w:color="auto"/>
          </w:divBdr>
        </w:div>
        <w:div w:id="1339772466">
          <w:marLeft w:val="0"/>
          <w:marRight w:val="0"/>
          <w:marTop w:val="0"/>
          <w:marBottom w:val="0"/>
          <w:divBdr>
            <w:top w:val="none" w:sz="0" w:space="0" w:color="auto"/>
            <w:left w:val="none" w:sz="0" w:space="0" w:color="auto"/>
            <w:bottom w:val="none" w:sz="0" w:space="0" w:color="auto"/>
            <w:right w:val="none" w:sz="0" w:space="0" w:color="auto"/>
          </w:divBdr>
        </w:div>
        <w:div w:id="2116516664">
          <w:marLeft w:val="0"/>
          <w:marRight w:val="0"/>
          <w:marTop w:val="0"/>
          <w:marBottom w:val="0"/>
          <w:divBdr>
            <w:top w:val="none" w:sz="0" w:space="0" w:color="auto"/>
            <w:left w:val="none" w:sz="0" w:space="0" w:color="auto"/>
            <w:bottom w:val="none" w:sz="0" w:space="0" w:color="auto"/>
            <w:right w:val="none" w:sz="0" w:space="0" w:color="auto"/>
          </w:divBdr>
        </w:div>
        <w:div w:id="818498110">
          <w:marLeft w:val="0"/>
          <w:marRight w:val="0"/>
          <w:marTop w:val="0"/>
          <w:marBottom w:val="0"/>
          <w:divBdr>
            <w:top w:val="none" w:sz="0" w:space="0" w:color="auto"/>
            <w:left w:val="none" w:sz="0" w:space="0" w:color="auto"/>
            <w:bottom w:val="none" w:sz="0" w:space="0" w:color="auto"/>
            <w:right w:val="none" w:sz="0" w:space="0" w:color="auto"/>
          </w:divBdr>
        </w:div>
        <w:div w:id="1269387075">
          <w:marLeft w:val="0"/>
          <w:marRight w:val="0"/>
          <w:marTop w:val="0"/>
          <w:marBottom w:val="0"/>
          <w:divBdr>
            <w:top w:val="none" w:sz="0" w:space="0" w:color="auto"/>
            <w:left w:val="none" w:sz="0" w:space="0" w:color="auto"/>
            <w:bottom w:val="none" w:sz="0" w:space="0" w:color="auto"/>
            <w:right w:val="none" w:sz="0" w:space="0" w:color="auto"/>
          </w:divBdr>
        </w:div>
        <w:div w:id="1531409867">
          <w:marLeft w:val="0"/>
          <w:marRight w:val="0"/>
          <w:marTop w:val="0"/>
          <w:marBottom w:val="0"/>
          <w:divBdr>
            <w:top w:val="none" w:sz="0" w:space="0" w:color="auto"/>
            <w:left w:val="none" w:sz="0" w:space="0" w:color="auto"/>
            <w:bottom w:val="none" w:sz="0" w:space="0" w:color="auto"/>
            <w:right w:val="none" w:sz="0" w:space="0" w:color="auto"/>
          </w:divBdr>
        </w:div>
        <w:div w:id="407533568">
          <w:marLeft w:val="0"/>
          <w:marRight w:val="0"/>
          <w:marTop w:val="0"/>
          <w:marBottom w:val="0"/>
          <w:divBdr>
            <w:top w:val="none" w:sz="0" w:space="0" w:color="auto"/>
            <w:left w:val="none" w:sz="0" w:space="0" w:color="auto"/>
            <w:bottom w:val="none" w:sz="0" w:space="0" w:color="auto"/>
            <w:right w:val="none" w:sz="0" w:space="0" w:color="auto"/>
          </w:divBdr>
        </w:div>
      </w:divsChild>
    </w:div>
    <w:div w:id="1326318785">
      <w:bodyDiv w:val="1"/>
      <w:marLeft w:val="0"/>
      <w:marRight w:val="0"/>
      <w:marTop w:val="0"/>
      <w:marBottom w:val="0"/>
      <w:divBdr>
        <w:top w:val="none" w:sz="0" w:space="0" w:color="auto"/>
        <w:left w:val="none" w:sz="0" w:space="0" w:color="auto"/>
        <w:bottom w:val="none" w:sz="0" w:space="0" w:color="auto"/>
        <w:right w:val="none" w:sz="0" w:space="0" w:color="auto"/>
      </w:divBdr>
      <w:divsChild>
        <w:div w:id="2147352841">
          <w:marLeft w:val="0"/>
          <w:marRight w:val="0"/>
          <w:marTop w:val="0"/>
          <w:marBottom w:val="0"/>
          <w:divBdr>
            <w:top w:val="none" w:sz="0" w:space="0" w:color="auto"/>
            <w:left w:val="none" w:sz="0" w:space="0" w:color="auto"/>
            <w:bottom w:val="none" w:sz="0" w:space="0" w:color="auto"/>
            <w:right w:val="none" w:sz="0" w:space="0" w:color="auto"/>
          </w:divBdr>
        </w:div>
        <w:div w:id="1130318620">
          <w:marLeft w:val="0"/>
          <w:marRight w:val="0"/>
          <w:marTop w:val="0"/>
          <w:marBottom w:val="0"/>
          <w:divBdr>
            <w:top w:val="none" w:sz="0" w:space="0" w:color="auto"/>
            <w:left w:val="none" w:sz="0" w:space="0" w:color="auto"/>
            <w:bottom w:val="none" w:sz="0" w:space="0" w:color="auto"/>
            <w:right w:val="none" w:sz="0" w:space="0" w:color="auto"/>
          </w:divBdr>
        </w:div>
        <w:div w:id="435292840">
          <w:marLeft w:val="0"/>
          <w:marRight w:val="0"/>
          <w:marTop w:val="0"/>
          <w:marBottom w:val="0"/>
          <w:divBdr>
            <w:top w:val="none" w:sz="0" w:space="0" w:color="auto"/>
            <w:left w:val="none" w:sz="0" w:space="0" w:color="auto"/>
            <w:bottom w:val="none" w:sz="0" w:space="0" w:color="auto"/>
            <w:right w:val="none" w:sz="0" w:space="0" w:color="auto"/>
          </w:divBdr>
        </w:div>
      </w:divsChild>
    </w:div>
    <w:div w:id="1329096340">
      <w:bodyDiv w:val="1"/>
      <w:marLeft w:val="0"/>
      <w:marRight w:val="0"/>
      <w:marTop w:val="0"/>
      <w:marBottom w:val="0"/>
      <w:divBdr>
        <w:top w:val="none" w:sz="0" w:space="0" w:color="auto"/>
        <w:left w:val="none" w:sz="0" w:space="0" w:color="auto"/>
        <w:bottom w:val="none" w:sz="0" w:space="0" w:color="auto"/>
        <w:right w:val="none" w:sz="0" w:space="0" w:color="auto"/>
      </w:divBdr>
      <w:divsChild>
        <w:div w:id="1078789959">
          <w:marLeft w:val="0"/>
          <w:marRight w:val="0"/>
          <w:marTop w:val="0"/>
          <w:marBottom w:val="0"/>
          <w:divBdr>
            <w:top w:val="none" w:sz="0" w:space="0" w:color="auto"/>
            <w:left w:val="none" w:sz="0" w:space="0" w:color="auto"/>
            <w:bottom w:val="none" w:sz="0" w:space="0" w:color="auto"/>
            <w:right w:val="none" w:sz="0" w:space="0" w:color="auto"/>
          </w:divBdr>
        </w:div>
        <w:div w:id="1106269255">
          <w:marLeft w:val="0"/>
          <w:marRight w:val="0"/>
          <w:marTop w:val="0"/>
          <w:marBottom w:val="0"/>
          <w:divBdr>
            <w:top w:val="none" w:sz="0" w:space="0" w:color="auto"/>
            <w:left w:val="none" w:sz="0" w:space="0" w:color="auto"/>
            <w:bottom w:val="none" w:sz="0" w:space="0" w:color="auto"/>
            <w:right w:val="none" w:sz="0" w:space="0" w:color="auto"/>
          </w:divBdr>
        </w:div>
        <w:div w:id="1273247602">
          <w:marLeft w:val="0"/>
          <w:marRight w:val="0"/>
          <w:marTop w:val="0"/>
          <w:marBottom w:val="0"/>
          <w:divBdr>
            <w:top w:val="none" w:sz="0" w:space="0" w:color="auto"/>
            <w:left w:val="none" w:sz="0" w:space="0" w:color="auto"/>
            <w:bottom w:val="none" w:sz="0" w:space="0" w:color="auto"/>
            <w:right w:val="none" w:sz="0" w:space="0" w:color="auto"/>
          </w:divBdr>
        </w:div>
        <w:div w:id="444547080">
          <w:marLeft w:val="0"/>
          <w:marRight w:val="0"/>
          <w:marTop w:val="0"/>
          <w:marBottom w:val="0"/>
          <w:divBdr>
            <w:top w:val="none" w:sz="0" w:space="0" w:color="auto"/>
            <w:left w:val="none" w:sz="0" w:space="0" w:color="auto"/>
            <w:bottom w:val="none" w:sz="0" w:space="0" w:color="auto"/>
            <w:right w:val="none" w:sz="0" w:space="0" w:color="auto"/>
          </w:divBdr>
        </w:div>
        <w:div w:id="95103405">
          <w:marLeft w:val="0"/>
          <w:marRight w:val="0"/>
          <w:marTop w:val="0"/>
          <w:marBottom w:val="0"/>
          <w:divBdr>
            <w:top w:val="none" w:sz="0" w:space="0" w:color="auto"/>
            <w:left w:val="none" w:sz="0" w:space="0" w:color="auto"/>
            <w:bottom w:val="none" w:sz="0" w:space="0" w:color="auto"/>
            <w:right w:val="none" w:sz="0" w:space="0" w:color="auto"/>
          </w:divBdr>
        </w:div>
        <w:div w:id="1809279605">
          <w:marLeft w:val="0"/>
          <w:marRight w:val="0"/>
          <w:marTop w:val="0"/>
          <w:marBottom w:val="0"/>
          <w:divBdr>
            <w:top w:val="none" w:sz="0" w:space="0" w:color="auto"/>
            <w:left w:val="none" w:sz="0" w:space="0" w:color="auto"/>
            <w:bottom w:val="none" w:sz="0" w:space="0" w:color="auto"/>
            <w:right w:val="none" w:sz="0" w:space="0" w:color="auto"/>
          </w:divBdr>
        </w:div>
        <w:div w:id="1080248676">
          <w:marLeft w:val="0"/>
          <w:marRight w:val="0"/>
          <w:marTop w:val="0"/>
          <w:marBottom w:val="0"/>
          <w:divBdr>
            <w:top w:val="none" w:sz="0" w:space="0" w:color="auto"/>
            <w:left w:val="none" w:sz="0" w:space="0" w:color="auto"/>
            <w:bottom w:val="none" w:sz="0" w:space="0" w:color="auto"/>
            <w:right w:val="none" w:sz="0" w:space="0" w:color="auto"/>
          </w:divBdr>
        </w:div>
        <w:div w:id="575408390">
          <w:marLeft w:val="0"/>
          <w:marRight w:val="0"/>
          <w:marTop w:val="0"/>
          <w:marBottom w:val="0"/>
          <w:divBdr>
            <w:top w:val="none" w:sz="0" w:space="0" w:color="auto"/>
            <w:left w:val="none" w:sz="0" w:space="0" w:color="auto"/>
            <w:bottom w:val="none" w:sz="0" w:space="0" w:color="auto"/>
            <w:right w:val="none" w:sz="0" w:space="0" w:color="auto"/>
          </w:divBdr>
        </w:div>
        <w:div w:id="1052121138">
          <w:marLeft w:val="0"/>
          <w:marRight w:val="0"/>
          <w:marTop w:val="0"/>
          <w:marBottom w:val="0"/>
          <w:divBdr>
            <w:top w:val="none" w:sz="0" w:space="0" w:color="auto"/>
            <w:left w:val="none" w:sz="0" w:space="0" w:color="auto"/>
            <w:bottom w:val="none" w:sz="0" w:space="0" w:color="auto"/>
            <w:right w:val="none" w:sz="0" w:space="0" w:color="auto"/>
          </w:divBdr>
        </w:div>
      </w:divsChild>
    </w:div>
    <w:div w:id="1373916610">
      <w:bodyDiv w:val="1"/>
      <w:marLeft w:val="0"/>
      <w:marRight w:val="0"/>
      <w:marTop w:val="0"/>
      <w:marBottom w:val="0"/>
      <w:divBdr>
        <w:top w:val="none" w:sz="0" w:space="0" w:color="auto"/>
        <w:left w:val="none" w:sz="0" w:space="0" w:color="auto"/>
        <w:bottom w:val="none" w:sz="0" w:space="0" w:color="auto"/>
        <w:right w:val="none" w:sz="0" w:space="0" w:color="auto"/>
      </w:divBdr>
      <w:divsChild>
        <w:div w:id="711611957">
          <w:marLeft w:val="0"/>
          <w:marRight w:val="0"/>
          <w:marTop w:val="0"/>
          <w:marBottom w:val="0"/>
          <w:divBdr>
            <w:top w:val="none" w:sz="0" w:space="0" w:color="auto"/>
            <w:left w:val="none" w:sz="0" w:space="0" w:color="auto"/>
            <w:bottom w:val="none" w:sz="0" w:space="0" w:color="auto"/>
            <w:right w:val="none" w:sz="0" w:space="0" w:color="auto"/>
          </w:divBdr>
        </w:div>
      </w:divsChild>
    </w:div>
    <w:div w:id="1422222141">
      <w:bodyDiv w:val="1"/>
      <w:marLeft w:val="0"/>
      <w:marRight w:val="0"/>
      <w:marTop w:val="0"/>
      <w:marBottom w:val="0"/>
      <w:divBdr>
        <w:top w:val="none" w:sz="0" w:space="0" w:color="auto"/>
        <w:left w:val="none" w:sz="0" w:space="0" w:color="auto"/>
        <w:bottom w:val="none" w:sz="0" w:space="0" w:color="auto"/>
        <w:right w:val="none" w:sz="0" w:space="0" w:color="auto"/>
      </w:divBdr>
    </w:div>
    <w:div w:id="1425033800">
      <w:bodyDiv w:val="1"/>
      <w:marLeft w:val="0"/>
      <w:marRight w:val="0"/>
      <w:marTop w:val="0"/>
      <w:marBottom w:val="0"/>
      <w:divBdr>
        <w:top w:val="none" w:sz="0" w:space="0" w:color="auto"/>
        <w:left w:val="none" w:sz="0" w:space="0" w:color="auto"/>
        <w:bottom w:val="none" w:sz="0" w:space="0" w:color="auto"/>
        <w:right w:val="none" w:sz="0" w:space="0" w:color="auto"/>
      </w:divBdr>
    </w:div>
    <w:div w:id="1429693554">
      <w:bodyDiv w:val="1"/>
      <w:marLeft w:val="0"/>
      <w:marRight w:val="0"/>
      <w:marTop w:val="0"/>
      <w:marBottom w:val="0"/>
      <w:divBdr>
        <w:top w:val="none" w:sz="0" w:space="0" w:color="auto"/>
        <w:left w:val="none" w:sz="0" w:space="0" w:color="auto"/>
        <w:bottom w:val="none" w:sz="0" w:space="0" w:color="auto"/>
        <w:right w:val="none" w:sz="0" w:space="0" w:color="auto"/>
      </w:divBdr>
      <w:divsChild>
        <w:div w:id="1480343702">
          <w:marLeft w:val="0"/>
          <w:marRight w:val="0"/>
          <w:marTop w:val="240"/>
          <w:marBottom w:val="0"/>
          <w:divBdr>
            <w:top w:val="none" w:sz="0" w:space="0" w:color="auto"/>
            <w:left w:val="none" w:sz="0" w:space="0" w:color="auto"/>
            <w:bottom w:val="none" w:sz="0" w:space="0" w:color="auto"/>
            <w:right w:val="none" w:sz="0" w:space="0" w:color="auto"/>
          </w:divBdr>
        </w:div>
        <w:div w:id="1274048308">
          <w:marLeft w:val="0"/>
          <w:marRight w:val="0"/>
          <w:marTop w:val="240"/>
          <w:marBottom w:val="0"/>
          <w:divBdr>
            <w:top w:val="none" w:sz="0" w:space="0" w:color="auto"/>
            <w:left w:val="none" w:sz="0" w:space="0" w:color="auto"/>
            <w:bottom w:val="none" w:sz="0" w:space="0" w:color="auto"/>
            <w:right w:val="none" w:sz="0" w:space="0" w:color="auto"/>
          </w:divBdr>
        </w:div>
      </w:divsChild>
    </w:div>
    <w:div w:id="1466393437">
      <w:bodyDiv w:val="1"/>
      <w:marLeft w:val="0"/>
      <w:marRight w:val="0"/>
      <w:marTop w:val="0"/>
      <w:marBottom w:val="0"/>
      <w:divBdr>
        <w:top w:val="none" w:sz="0" w:space="0" w:color="auto"/>
        <w:left w:val="none" w:sz="0" w:space="0" w:color="auto"/>
        <w:bottom w:val="none" w:sz="0" w:space="0" w:color="auto"/>
        <w:right w:val="none" w:sz="0" w:space="0" w:color="auto"/>
      </w:divBdr>
      <w:divsChild>
        <w:div w:id="415370415">
          <w:marLeft w:val="0"/>
          <w:marRight w:val="0"/>
          <w:marTop w:val="0"/>
          <w:marBottom w:val="0"/>
          <w:divBdr>
            <w:top w:val="none" w:sz="0" w:space="0" w:color="auto"/>
            <w:left w:val="none" w:sz="0" w:space="0" w:color="auto"/>
            <w:bottom w:val="none" w:sz="0" w:space="0" w:color="auto"/>
            <w:right w:val="none" w:sz="0" w:space="0" w:color="auto"/>
          </w:divBdr>
        </w:div>
        <w:div w:id="511266860">
          <w:marLeft w:val="0"/>
          <w:marRight w:val="0"/>
          <w:marTop w:val="0"/>
          <w:marBottom w:val="0"/>
          <w:divBdr>
            <w:top w:val="none" w:sz="0" w:space="0" w:color="auto"/>
            <w:left w:val="none" w:sz="0" w:space="0" w:color="auto"/>
            <w:bottom w:val="none" w:sz="0" w:space="0" w:color="auto"/>
            <w:right w:val="none" w:sz="0" w:space="0" w:color="auto"/>
          </w:divBdr>
        </w:div>
      </w:divsChild>
    </w:div>
    <w:div w:id="1466896753">
      <w:bodyDiv w:val="1"/>
      <w:marLeft w:val="0"/>
      <w:marRight w:val="0"/>
      <w:marTop w:val="0"/>
      <w:marBottom w:val="0"/>
      <w:divBdr>
        <w:top w:val="none" w:sz="0" w:space="0" w:color="auto"/>
        <w:left w:val="none" w:sz="0" w:space="0" w:color="auto"/>
        <w:bottom w:val="none" w:sz="0" w:space="0" w:color="auto"/>
        <w:right w:val="none" w:sz="0" w:space="0" w:color="auto"/>
      </w:divBdr>
      <w:divsChild>
        <w:div w:id="774862466">
          <w:marLeft w:val="720"/>
          <w:marRight w:val="0"/>
          <w:marTop w:val="0"/>
          <w:marBottom w:val="0"/>
          <w:divBdr>
            <w:top w:val="none" w:sz="0" w:space="0" w:color="auto"/>
            <w:left w:val="none" w:sz="0" w:space="0" w:color="auto"/>
            <w:bottom w:val="none" w:sz="0" w:space="0" w:color="auto"/>
            <w:right w:val="none" w:sz="0" w:space="0" w:color="auto"/>
          </w:divBdr>
        </w:div>
        <w:div w:id="96827756">
          <w:marLeft w:val="720"/>
          <w:marRight w:val="0"/>
          <w:marTop w:val="0"/>
          <w:marBottom w:val="0"/>
          <w:divBdr>
            <w:top w:val="none" w:sz="0" w:space="0" w:color="auto"/>
            <w:left w:val="none" w:sz="0" w:space="0" w:color="auto"/>
            <w:bottom w:val="none" w:sz="0" w:space="0" w:color="auto"/>
            <w:right w:val="none" w:sz="0" w:space="0" w:color="auto"/>
          </w:divBdr>
        </w:div>
      </w:divsChild>
    </w:div>
    <w:div w:id="1654793184">
      <w:bodyDiv w:val="1"/>
      <w:marLeft w:val="0"/>
      <w:marRight w:val="0"/>
      <w:marTop w:val="0"/>
      <w:marBottom w:val="0"/>
      <w:divBdr>
        <w:top w:val="none" w:sz="0" w:space="0" w:color="auto"/>
        <w:left w:val="none" w:sz="0" w:space="0" w:color="auto"/>
        <w:bottom w:val="none" w:sz="0" w:space="0" w:color="auto"/>
        <w:right w:val="none" w:sz="0" w:space="0" w:color="auto"/>
      </w:divBdr>
      <w:divsChild>
        <w:div w:id="1220170483">
          <w:marLeft w:val="0"/>
          <w:marRight w:val="0"/>
          <w:marTop w:val="0"/>
          <w:marBottom w:val="0"/>
          <w:divBdr>
            <w:top w:val="none" w:sz="0" w:space="0" w:color="auto"/>
            <w:left w:val="none" w:sz="0" w:space="0" w:color="auto"/>
            <w:bottom w:val="none" w:sz="0" w:space="0" w:color="auto"/>
            <w:right w:val="none" w:sz="0" w:space="0" w:color="auto"/>
          </w:divBdr>
          <w:divsChild>
            <w:div w:id="1258906662">
              <w:marLeft w:val="720"/>
              <w:marRight w:val="0"/>
              <w:marTop w:val="0"/>
              <w:marBottom w:val="0"/>
              <w:divBdr>
                <w:top w:val="none" w:sz="0" w:space="0" w:color="auto"/>
                <w:left w:val="none" w:sz="0" w:space="0" w:color="auto"/>
                <w:bottom w:val="none" w:sz="0" w:space="0" w:color="auto"/>
                <w:right w:val="none" w:sz="0" w:space="0" w:color="auto"/>
              </w:divBdr>
            </w:div>
            <w:div w:id="721749729">
              <w:marLeft w:val="720"/>
              <w:marRight w:val="0"/>
              <w:marTop w:val="0"/>
              <w:marBottom w:val="0"/>
              <w:divBdr>
                <w:top w:val="none" w:sz="0" w:space="0" w:color="auto"/>
                <w:left w:val="none" w:sz="0" w:space="0" w:color="auto"/>
                <w:bottom w:val="none" w:sz="0" w:space="0" w:color="auto"/>
                <w:right w:val="none" w:sz="0" w:space="0" w:color="auto"/>
              </w:divBdr>
            </w:div>
            <w:div w:id="1670062232">
              <w:marLeft w:val="720"/>
              <w:marRight w:val="0"/>
              <w:marTop w:val="0"/>
              <w:marBottom w:val="0"/>
              <w:divBdr>
                <w:top w:val="none" w:sz="0" w:space="0" w:color="auto"/>
                <w:left w:val="none" w:sz="0" w:space="0" w:color="auto"/>
                <w:bottom w:val="none" w:sz="0" w:space="0" w:color="auto"/>
                <w:right w:val="none" w:sz="0" w:space="0" w:color="auto"/>
              </w:divBdr>
            </w:div>
            <w:div w:id="1881866305">
              <w:marLeft w:val="720"/>
              <w:marRight w:val="0"/>
              <w:marTop w:val="0"/>
              <w:marBottom w:val="0"/>
              <w:divBdr>
                <w:top w:val="none" w:sz="0" w:space="0" w:color="auto"/>
                <w:left w:val="none" w:sz="0" w:space="0" w:color="auto"/>
                <w:bottom w:val="none" w:sz="0" w:space="0" w:color="auto"/>
                <w:right w:val="none" w:sz="0" w:space="0" w:color="auto"/>
              </w:divBdr>
            </w:div>
          </w:divsChild>
        </w:div>
        <w:div w:id="1330519129">
          <w:marLeft w:val="0"/>
          <w:marRight w:val="0"/>
          <w:marTop w:val="0"/>
          <w:marBottom w:val="0"/>
          <w:divBdr>
            <w:top w:val="none" w:sz="0" w:space="0" w:color="auto"/>
            <w:left w:val="none" w:sz="0" w:space="0" w:color="auto"/>
            <w:bottom w:val="none" w:sz="0" w:space="0" w:color="auto"/>
            <w:right w:val="none" w:sz="0" w:space="0" w:color="auto"/>
          </w:divBdr>
        </w:div>
        <w:div w:id="409885578">
          <w:marLeft w:val="0"/>
          <w:marRight w:val="0"/>
          <w:marTop w:val="0"/>
          <w:marBottom w:val="0"/>
          <w:divBdr>
            <w:top w:val="none" w:sz="0" w:space="0" w:color="auto"/>
            <w:left w:val="none" w:sz="0" w:space="0" w:color="auto"/>
            <w:bottom w:val="none" w:sz="0" w:space="0" w:color="auto"/>
            <w:right w:val="none" w:sz="0" w:space="0" w:color="auto"/>
          </w:divBdr>
        </w:div>
        <w:div w:id="1872834989">
          <w:marLeft w:val="0"/>
          <w:marRight w:val="0"/>
          <w:marTop w:val="0"/>
          <w:marBottom w:val="0"/>
          <w:divBdr>
            <w:top w:val="none" w:sz="0" w:space="0" w:color="auto"/>
            <w:left w:val="none" w:sz="0" w:space="0" w:color="auto"/>
            <w:bottom w:val="none" w:sz="0" w:space="0" w:color="auto"/>
            <w:right w:val="none" w:sz="0" w:space="0" w:color="auto"/>
          </w:divBdr>
        </w:div>
      </w:divsChild>
    </w:div>
    <w:div w:id="1780753579">
      <w:bodyDiv w:val="1"/>
      <w:marLeft w:val="0"/>
      <w:marRight w:val="0"/>
      <w:marTop w:val="0"/>
      <w:marBottom w:val="0"/>
      <w:divBdr>
        <w:top w:val="none" w:sz="0" w:space="0" w:color="auto"/>
        <w:left w:val="none" w:sz="0" w:space="0" w:color="auto"/>
        <w:bottom w:val="none" w:sz="0" w:space="0" w:color="auto"/>
        <w:right w:val="none" w:sz="0" w:space="0" w:color="auto"/>
      </w:divBdr>
    </w:div>
    <w:div w:id="1784953982">
      <w:bodyDiv w:val="1"/>
      <w:marLeft w:val="0"/>
      <w:marRight w:val="0"/>
      <w:marTop w:val="0"/>
      <w:marBottom w:val="0"/>
      <w:divBdr>
        <w:top w:val="none" w:sz="0" w:space="0" w:color="auto"/>
        <w:left w:val="none" w:sz="0" w:space="0" w:color="auto"/>
        <w:bottom w:val="none" w:sz="0" w:space="0" w:color="auto"/>
        <w:right w:val="none" w:sz="0" w:space="0" w:color="auto"/>
      </w:divBdr>
      <w:divsChild>
        <w:div w:id="253828867">
          <w:marLeft w:val="0"/>
          <w:marRight w:val="0"/>
          <w:marTop w:val="0"/>
          <w:marBottom w:val="0"/>
          <w:divBdr>
            <w:top w:val="none" w:sz="0" w:space="0" w:color="auto"/>
            <w:left w:val="none" w:sz="0" w:space="0" w:color="auto"/>
            <w:bottom w:val="none" w:sz="0" w:space="0" w:color="auto"/>
            <w:right w:val="none" w:sz="0" w:space="0" w:color="auto"/>
          </w:divBdr>
        </w:div>
        <w:div w:id="998122059">
          <w:marLeft w:val="0"/>
          <w:marRight w:val="0"/>
          <w:marTop w:val="0"/>
          <w:marBottom w:val="0"/>
          <w:divBdr>
            <w:top w:val="none" w:sz="0" w:space="0" w:color="auto"/>
            <w:left w:val="none" w:sz="0" w:space="0" w:color="auto"/>
            <w:bottom w:val="none" w:sz="0" w:space="0" w:color="auto"/>
            <w:right w:val="none" w:sz="0" w:space="0" w:color="auto"/>
          </w:divBdr>
        </w:div>
        <w:div w:id="524179014">
          <w:marLeft w:val="0"/>
          <w:marRight w:val="0"/>
          <w:marTop w:val="0"/>
          <w:marBottom w:val="0"/>
          <w:divBdr>
            <w:top w:val="none" w:sz="0" w:space="0" w:color="auto"/>
            <w:left w:val="none" w:sz="0" w:space="0" w:color="auto"/>
            <w:bottom w:val="none" w:sz="0" w:space="0" w:color="auto"/>
            <w:right w:val="none" w:sz="0" w:space="0" w:color="auto"/>
          </w:divBdr>
        </w:div>
        <w:div w:id="1828588296">
          <w:marLeft w:val="0"/>
          <w:marRight w:val="0"/>
          <w:marTop w:val="0"/>
          <w:marBottom w:val="0"/>
          <w:divBdr>
            <w:top w:val="none" w:sz="0" w:space="0" w:color="auto"/>
            <w:left w:val="none" w:sz="0" w:space="0" w:color="auto"/>
            <w:bottom w:val="none" w:sz="0" w:space="0" w:color="auto"/>
            <w:right w:val="none" w:sz="0" w:space="0" w:color="auto"/>
          </w:divBdr>
        </w:div>
        <w:div w:id="950280611">
          <w:marLeft w:val="0"/>
          <w:marRight w:val="0"/>
          <w:marTop w:val="0"/>
          <w:marBottom w:val="0"/>
          <w:divBdr>
            <w:top w:val="none" w:sz="0" w:space="0" w:color="auto"/>
            <w:left w:val="none" w:sz="0" w:space="0" w:color="auto"/>
            <w:bottom w:val="none" w:sz="0" w:space="0" w:color="auto"/>
            <w:right w:val="none" w:sz="0" w:space="0" w:color="auto"/>
          </w:divBdr>
        </w:div>
      </w:divsChild>
    </w:div>
    <w:div w:id="1803425178">
      <w:bodyDiv w:val="1"/>
      <w:marLeft w:val="0"/>
      <w:marRight w:val="0"/>
      <w:marTop w:val="0"/>
      <w:marBottom w:val="0"/>
      <w:divBdr>
        <w:top w:val="none" w:sz="0" w:space="0" w:color="auto"/>
        <w:left w:val="none" w:sz="0" w:space="0" w:color="auto"/>
        <w:bottom w:val="none" w:sz="0" w:space="0" w:color="auto"/>
        <w:right w:val="none" w:sz="0" w:space="0" w:color="auto"/>
      </w:divBdr>
    </w:div>
    <w:div w:id="1910116147">
      <w:bodyDiv w:val="1"/>
      <w:marLeft w:val="0"/>
      <w:marRight w:val="0"/>
      <w:marTop w:val="0"/>
      <w:marBottom w:val="0"/>
      <w:divBdr>
        <w:top w:val="none" w:sz="0" w:space="0" w:color="auto"/>
        <w:left w:val="none" w:sz="0" w:space="0" w:color="auto"/>
        <w:bottom w:val="none" w:sz="0" w:space="0" w:color="auto"/>
        <w:right w:val="none" w:sz="0" w:space="0" w:color="auto"/>
      </w:divBdr>
      <w:divsChild>
        <w:div w:id="1625848220">
          <w:marLeft w:val="0"/>
          <w:marRight w:val="0"/>
          <w:marTop w:val="480"/>
          <w:marBottom w:val="0"/>
          <w:divBdr>
            <w:top w:val="none" w:sz="0" w:space="0" w:color="auto"/>
            <w:left w:val="none" w:sz="0" w:space="0" w:color="auto"/>
            <w:bottom w:val="none" w:sz="0" w:space="0" w:color="auto"/>
            <w:right w:val="none" w:sz="0" w:space="0" w:color="auto"/>
          </w:divBdr>
        </w:div>
      </w:divsChild>
    </w:div>
    <w:div w:id="1915776291">
      <w:bodyDiv w:val="1"/>
      <w:marLeft w:val="0"/>
      <w:marRight w:val="0"/>
      <w:marTop w:val="0"/>
      <w:marBottom w:val="0"/>
      <w:divBdr>
        <w:top w:val="none" w:sz="0" w:space="0" w:color="auto"/>
        <w:left w:val="none" w:sz="0" w:space="0" w:color="auto"/>
        <w:bottom w:val="none" w:sz="0" w:space="0" w:color="auto"/>
        <w:right w:val="none" w:sz="0" w:space="0" w:color="auto"/>
      </w:divBdr>
    </w:div>
    <w:div w:id="1928266141">
      <w:bodyDiv w:val="1"/>
      <w:marLeft w:val="0"/>
      <w:marRight w:val="0"/>
      <w:marTop w:val="0"/>
      <w:marBottom w:val="0"/>
      <w:divBdr>
        <w:top w:val="none" w:sz="0" w:space="0" w:color="auto"/>
        <w:left w:val="none" w:sz="0" w:space="0" w:color="auto"/>
        <w:bottom w:val="none" w:sz="0" w:space="0" w:color="auto"/>
        <w:right w:val="none" w:sz="0" w:space="0" w:color="auto"/>
      </w:divBdr>
      <w:divsChild>
        <w:div w:id="234121923">
          <w:marLeft w:val="720"/>
          <w:marRight w:val="0"/>
          <w:marTop w:val="0"/>
          <w:marBottom w:val="0"/>
          <w:divBdr>
            <w:top w:val="none" w:sz="0" w:space="0" w:color="auto"/>
            <w:left w:val="none" w:sz="0" w:space="0" w:color="auto"/>
            <w:bottom w:val="none" w:sz="0" w:space="0" w:color="auto"/>
            <w:right w:val="none" w:sz="0" w:space="0" w:color="auto"/>
          </w:divBdr>
        </w:div>
        <w:div w:id="1496263619">
          <w:marLeft w:val="720"/>
          <w:marRight w:val="0"/>
          <w:marTop w:val="0"/>
          <w:marBottom w:val="0"/>
          <w:divBdr>
            <w:top w:val="none" w:sz="0" w:space="0" w:color="auto"/>
            <w:left w:val="none" w:sz="0" w:space="0" w:color="auto"/>
            <w:bottom w:val="none" w:sz="0" w:space="0" w:color="auto"/>
            <w:right w:val="none" w:sz="0" w:space="0" w:color="auto"/>
          </w:divBdr>
        </w:div>
        <w:div w:id="1950425212">
          <w:marLeft w:val="720"/>
          <w:marRight w:val="0"/>
          <w:marTop w:val="0"/>
          <w:marBottom w:val="0"/>
          <w:divBdr>
            <w:top w:val="none" w:sz="0" w:space="0" w:color="auto"/>
            <w:left w:val="none" w:sz="0" w:space="0" w:color="auto"/>
            <w:bottom w:val="none" w:sz="0" w:space="0" w:color="auto"/>
            <w:right w:val="none" w:sz="0" w:space="0" w:color="auto"/>
          </w:divBdr>
        </w:div>
        <w:div w:id="1346320363">
          <w:marLeft w:val="720"/>
          <w:marRight w:val="0"/>
          <w:marTop w:val="0"/>
          <w:marBottom w:val="0"/>
          <w:divBdr>
            <w:top w:val="none" w:sz="0" w:space="0" w:color="auto"/>
            <w:left w:val="none" w:sz="0" w:space="0" w:color="auto"/>
            <w:bottom w:val="none" w:sz="0" w:space="0" w:color="auto"/>
            <w:right w:val="none" w:sz="0" w:space="0" w:color="auto"/>
          </w:divBdr>
        </w:div>
        <w:div w:id="1148403230">
          <w:marLeft w:val="0"/>
          <w:marRight w:val="0"/>
          <w:marTop w:val="0"/>
          <w:marBottom w:val="0"/>
          <w:divBdr>
            <w:top w:val="none" w:sz="0" w:space="0" w:color="auto"/>
            <w:left w:val="none" w:sz="0" w:space="0" w:color="auto"/>
            <w:bottom w:val="none" w:sz="0" w:space="0" w:color="auto"/>
            <w:right w:val="none" w:sz="0" w:space="0" w:color="auto"/>
          </w:divBdr>
        </w:div>
        <w:div w:id="321466454">
          <w:marLeft w:val="0"/>
          <w:marRight w:val="0"/>
          <w:marTop w:val="0"/>
          <w:marBottom w:val="0"/>
          <w:divBdr>
            <w:top w:val="none" w:sz="0" w:space="0" w:color="auto"/>
            <w:left w:val="none" w:sz="0" w:space="0" w:color="auto"/>
            <w:bottom w:val="none" w:sz="0" w:space="0" w:color="auto"/>
            <w:right w:val="none" w:sz="0" w:space="0" w:color="auto"/>
          </w:divBdr>
        </w:div>
        <w:div w:id="1592350545">
          <w:marLeft w:val="0"/>
          <w:marRight w:val="0"/>
          <w:marTop w:val="0"/>
          <w:marBottom w:val="0"/>
          <w:divBdr>
            <w:top w:val="none" w:sz="0" w:space="0" w:color="auto"/>
            <w:left w:val="none" w:sz="0" w:space="0" w:color="auto"/>
            <w:bottom w:val="none" w:sz="0" w:space="0" w:color="auto"/>
            <w:right w:val="none" w:sz="0" w:space="0" w:color="auto"/>
          </w:divBdr>
        </w:div>
        <w:div w:id="1417365542">
          <w:marLeft w:val="0"/>
          <w:marRight w:val="0"/>
          <w:marTop w:val="0"/>
          <w:marBottom w:val="0"/>
          <w:divBdr>
            <w:top w:val="none" w:sz="0" w:space="0" w:color="auto"/>
            <w:left w:val="none" w:sz="0" w:space="0" w:color="auto"/>
            <w:bottom w:val="none" w:sz="0" w:space="0" w:color="auto"/>
            <w:right w:val="none" w:sz="0" w:space="0" w:color="auto"/>
          </w:divBdr>
        </w:div>
        <w:div w:id="155849992">
          <w:marLeft w:val="0"/>
          <w:marRight w:val="0"/>
          <w:marTop w:val="0"/>
          <w:marBottom w:val="0"/>
          <w:divBdr>
            <w:top w:val="none" w:sz="0" w:space="0" w:color="auto"/>
            <w:left w:val="none" w:sz="0" w:space="0" w:color="auto"/>
            <w:bottom w:val="none" w:sz="0" w:space="0" w:color="auto"/>
            <w:right w:val="none" w:sz="0" w:space="0" w:color="auto"/>
          </w:divBdr>
        </w:div>
        <w:div w:id="1428578773">
          <w:marLeft w:val="0"/>
          <w:marRight w:val="0"/>
          <w:marTop w:val="0"/>
          <w:marBottom w:val="0"/>
          <w:divBdr>
            <w:top w:val="none" w:sz="0" w:space="0" w:color="auto"/>
            <w:left w:val="none" w:sz="0" w:space="0" w:color="auto"/>
            <w:bottom w:val="none" w:sz="0" w:space="0" w:color="auto"/>
            <w:right w:val="none" w:sz="0" w:space="0" w:color="auto"/>
          </w:divBdr>
        </w:div>
        <w:div w:id="1405027417">
          <w:marLeft w:val="0"/>
          <w:marRight w:val="0"/>
          <w:marTop w:val="0"/>
          <w:marBottom w:val="0"/>
          <w:divBdr>
            <w:top w:val="none" w:sz="0" w:space="0" w:color="auto"/>
            <w:left w:val="none" w:sz="0" w:space="0" w:color="auto"/>
            <w:bottom w:val="none" w:sz="0" w:space="0" w:color="auto"/>
            <w:right w:val="none" w:sz="0" w:space="0" w:color="auto"/>
          </w:divBdr>
        </w:div>
        <w:div w:id="1578443752">
          <w:marLeft w:val="0"/>
          <w:marRight w:val="0"/>
          <w:marTop w:val="0"/>
          <w:marBottom w:val="0"/>
          <w:divBdr>
            <w:top w:val="none" w:sz="0" w:space="0" w:color="auto"/>
            <w:left w:val="none" w:sz="0" w:space="0" w:color="auto"/>
            <w:bottom w:val="none" w:sz="0" w:space="0" w:color="auto"/>
            <w:right w:val="none" w:sz="0" w:space="0" w:color="auto"/>
          </w:divBdr>
        </w:div>
        <w:div w:id="209611089">
          <w:marLeft w:val="0"/>
          <w:marRight w:val="0"/>
          <w:marTop w:val="0"/>
          <w:marBottom w:val="0"/>
          <w:divBdr>
            <w:top w:val="none" w:sz="0" w:space="0" w:color="auto"/>
            <w:left w:val="none" w:sz="0" w:space="0" w:color="auto"/>
            <w:bottom w:val="none" w:sz="0" w:space="0" w:color="auto"/>
            <w:right w:val="none" w:sz="0" w:space="0" w:color="auto"/>
          </w:divBdr>
        </w:div>
      </w:divsChild>
    </w:div>
    <w:div w:id="1928269886">
      <w:bodyDiv w:val="1"/>
      <w:marLeft w:val="0"/>
      <w:marRight w:val="0"/>
      <w:marTop w:val="0"/>
      <w:marBottom w:val="0"/>
      <w:divBdr>
        <w:top w:val="none" w:sz="0" w:space="0" w:color="auto"/>
        <w:left w:val="none" w:sz="0" w:space="0" w:color="auto"/>
        <w:bottom w:val="none" w:sz="0" w:space="0" w:color="auto"/>
        <w:right w:val="none" w:sz="0" w:space="0" w:color="auto"/>
      </w:divBdr>
    </w:div>
    <w:div w:id="1985810374">
      <w:bodyDiv w:val="1"/>
      <w:marLeft w:val="0"/>
      <w:marRight w:val="0"/>
      <w:marTop w:val="0"/>
      <w:marBottom w:val="0"/>
      <w:divBdr>
        <w:top w:val="none" w:sz="0" w:space="0" w:color="auto"/>
        <w:left w:val="none" w:sz="0" w:space="0" w:color="auto"/>
        <w:bottom w:val="none" w:sz="0" w:space="0" w:color="auto"/>
        <w:right w:val="none" w:sz="0" w:space="0" w:color="auto"/>
      </w:divBdr>
    </w:div>
    <w:div w:id="2016027812">
      <w:bodyDiv w:val="1"/>
      <w:marLeft w:val="0"/>
      <w:marRight w:val="0"/>
      <w:marTop w:val="0"/>
      <w:marBottom w:val="0"/>
      <w:divBdr>
        <w:top w:val="none" w:sz="0" w:space="0" w:color="auto"/>
        <w:left w:val="none" w:sz="0" w:space="0" w:color="auto"/>
        <w:bottom w:val="none" w:sz="0" w:space="0" w:color="auto"/>
        <w:right w:val="none" w:sz="0" w:space="0" w:color="auto"/>
      </w:divBdr>
      <w:divsChild>
        <w:div w:id="1124082557">
          <w:marLeft w:val="0"/>
          <w:marRight w:val="0"/>
          <w:marTop w:val="0"/>
          <w:marBottom w:val="240"/>
          <w:divBdr>
            <w:top w:val="none" w:sz="0" w:space="0" w:color="auto"/>
            <w:left w:val="none" w:sz="0" w:space="0" w:color="auto"/>
            <w:bottom w:val="none" w:sz="0" w:space="0" w:color="auto"/>
            <w:right w:val="none" w:sz="0" w:space="0" w:color="auto"/>
          </w:divBdr>
        </w:div>
      </w:divsChild>
    </w:div>
    <w:div w:id="2039087114">
      <w:bodyDiv w:val="1"/>
      <w:marLeft w:val="0"/>
      <w:marRight w:val="0"/>
      <w:marTop w:val="0"/>
      <w:marBottom w:val="0"/>
      <w:divBdr>
        <w:top w:val="none" w:sz="0" w:space="0" w:color="auto"/>
        <w:left w:val="none" w:sz="0" w:space="0" w:color="auto"/>
        <w:bottom w:val="none" w:sz="0" w:space="0" w:color="auto"/>
        <w:right w:val="none" w:sz="0" w:space="0" w:color="auto"/>
      </w:divBdr>
      <w:divsChild>
        <w:div w:id="2122340291">
          <w:marLeft w:val="0"/>
          <w:marRight w:val="0"/>
          <w:marTop w:val="0"/>
          <w:marBottom w:val="0"/>
          <w:divBdr>
            <w:top w:val="none" w:sz="0" w:space="0" w:color="auto"/>
            <w:left w:val="none" w:sz="0" w:space="0" w:color="auto"/>
            <w:bottom w:val="none" w:sz="0" w:space="0" w:color="auto"/>
            <w:right w:val="none" w:sz="0" w:space="0" w:color="auto"/>
          </w:divBdr>
          <w:divsChild>
            <w:div w:id="922178795">
              <w:marLeft w:val="720"/>
              <w:marRight w:val="0"/>
              <w:marTop w:val="0"/>
              <w:marBottom w:val="0"/>
              <w:divBdr>
                <w:top w:val="none" w:sz="0" w:space="0" w:color="auto"/>
                <w:left w:val="none" w:sz="0" w:space="0" w:color="auto"/>
                <w:bottom w:val="none" w:sz="0" w:space="0" w:color="auto"/>
                <w:right w:val="none" w:sz="0" w:space="0" w:color="auto"/>
              </w:divBdr>
            </w:div>
            <w:div w:id="1611476040">
              <w:marLeft w:val="720"/>
              <w:marRight w:val="0"/>
              <w:marTop w:val="0"/>
              <w:marBottom w:val="0"/>
              <w:divBdr>
                <w:top w:val="none" w:sz="0" w:space="0" w:color="auto"/>
                <w:left w:val="none" w:sz="0" w:space="0" w:color="auto"/>
                <w:bottom w:val="none" w:sz="0" w:space="0" w:color="auto"/>
                <w:right w:val="none" w:sz="0" w:space="0" w:color="auto"/>
              </w:divBdr>
            </w:div>
            <w:div w:id="1452045349">
              <w:marLeft w:val="720"/>
              <w:marRight w:val="0"/>
              <w:marTop w:val="0"/>
              <w:marBottom w:val="0"/>
              <w:divBdr>
                <w:top w:val="none" w:sz="0" w:space="0" w:color="auto"/>
                <w:left w:val="none" w:sz="0" w:space="0" w:color="auto"/>
                <w:bottom w:val="none" w:sz="0" w:space="0" w:color="auto"/>
                <w:right w:val="none" w:sz="0" w:space="0" w:color="auto"/>
              </w:divBdr>
            </w:div>
            <w:div w:id="1670448181">
              <w:marLeft w:val="720"/>
              <w:marRight w:val="0"/>
              <w:marTop w:val="0"/>
              <w:marBottom w:val="0"/>
              <w:divBdr>
                <w:top w:val="none" w:sz="0" w:space="0" w:color="auto"/>
                <w:left w:val="none" w:sz="0" w:space="0" w:color="auto"/>
                <w:bottom w:val="none" w:sz="0" w:space="0" w:color="auto"/>
                <w:right w:val="none" w:sz="0" w:space="0" w:color="auto"/>
              </w:divBdr>
            </w:div>
          </w:divsChild>
        </w:div>
        <w:div w:id="1795323954">
          <w:marLeft w:val="720"/>
          <w:marRight w:val="0"/>
          <w:marTop w:val="0"/>
          <w:marBottom w:val="0"/>
          <w:divBdr>
            <w:top w:val="none" w:sz="0" w:space="0" w:color="auto"/>
            <w:left w:val="none" w:sz="0" w:space="0" w:color="auto"/>
            <w:bottom w:val="none" w:sz="0" w:space="0" w:color="auto"/>
            <w:right w:val="none" w:sz="0" w:space="0" w:color="auto"/>
          </w:divBdr>
        </w:div>
        <w:div w:id="1326859101">
          <w:marLeft w:val="720"/>
          <w:marRight w:val="0"/>
          <w:marTop w:val="0"/>
          <w:marBottom w:val="0"/>
          <w:divBdr>
            <w:top w:val="none" w:sz="0" w:space="0" w:color="auto"/>
            <w:left w:val="none" w:sz="0" w:space="0" w:color="auto"/>
            <w:bottom w:val="none" w:sz="0" w:space="0" w:color="auto"/>
            <w:right w:val="none" w:sz="0" w:space="0" w:color="auto"/>
          </w:divBdr>
        </w:div>
        <w:div w:id="1363357776">
          <w:marLeft w:val="720"/>
          <w:marRight w:val="0"/>
          <w:marTop w:val="0"/>
          <w:marBottom w:val="0"/>
          <w:divBdr>
            <w:top w:val="none" w:sz="0" w:space="0" w:color="auto"/>
            <w:left w:val="none" w:sz="0" w:space="0" w:color="auto"/>
            <w:bottom w:val="none" w:sz="0" w:space="0" w:color="auto"/>
            <w:right w:val="none" w:sz="0" w:space="0" w:color="auto"/>
          </w:divBdr>
        </w:div>
        <w:div w:id="322588533">
          <w:marLeft w:val="720"/>
          <w:marRight w:val="0"/>
          <w:marTop w:val="0"/>
          <w:marBottom w:val="0"/>
          <w:divBdr>
            <w:top w:val="none" w:sz="0" w:space="0" w:color="auto"/>
            <w:left w:val="none" w:sz="0" w:space="0" w:color="auto"/>
            <w:bottom w:val="none" w:sz="0" w:space="0" w:color="auto"/>
            <w:right w:val="none" w:sz="0" w:space="0" w:color="auto"/>
          </w:divBdr>
        </w:div>
        <w:div w:id="1617058955">
          <w:marLeft w:val="720"/>
          <w:marRight w:val="0"/>
          <w:marTop w:val="0"/>
          <w:marBottom w:val="0"/>
          <w:divBdr>
            <w:top w:val="none" w:sz="0" w:space="0" w:color="auto"/>
            <w:left w:val="none" w:sz="0" w:space="0" w:color="auto"/>
            <w:bottom w:val="none" w:sz="0" w:space="0" w:color="auto"/>
            <w:right w:val="none" w:sz="0" w:space="0" w:color="auto"/>
          </w:divBdr>
        </w:div>
        <w:div w:id="1464427921">
          <w:marLeft w:val="720"/>
          <w:marRight w:val="0"/>
          <w:marTop w:val="0"/>
          <w:marBottom w:val="0"/>
          <w:divBdr>
            <w:top w:val="none" w:sz="0" w:space="0" w:color="auto"/>
            <w:left w:val="none" w:sz="0" w:space="0" w:color="auto"/>
            <w:bottom w:val="none" w:sz="0" w:space="0" w:color="auto"/>
            <w:right w:val="none" w:sz="0" w:space="0" w:color="auto"/>
          </w:divBdr>
        </w:div>
        <w:div w:id="572593952">
          <w:marLeft w:val="720"/>
          <w:marRight w:val="0"/>
          <w:marTop w:val="0"/>
          <w:marBottom w:val="0"/>
          <w:divBdr>
            <w:top w:val="none" w:sz="0" w:space="0" w:color="auto"/>
            <w:left w:val="none" w:sz="0" w:space="0" w:color="auto"/>
            <w:bottom w:val="none" w:sz="0" w:space="0" w:color="auto"/>
            <w:right w:val="none" w:sz="0" w:space="0" w:color="auto"/>
          </w:divBdr>
        </w:div>
        <w:div w:id="598176768">
          <w:marLeft w:val="720"/>
          <w:marRight w:val="0"/>
          <w:marTop w:val="0"/>
          <w:marBottom w:val="0"/>
          <w:divBdr>
            <w:top w:val="none" w:sz="0" w:space="0" w:color="auto"/>
            <w:left w:val="none" w:sz="0" w:space="0" w:color="auto"/>
            <w:bottom w:val="none" w:sz="0" w:space="0" w:color="auto"/>
            <w:right w:val="none" w:sz="0" w:space="0" w:color="auto"/>
          </w:divBdr>
        </w:div>
        <w:div w:id="1547140256">
          <w:marLeft w:val="720"/>
          <w:marRight w:val="0"/>
          <w:marTop w:val="0"/>
          <w:marBottom w:val="0"/>
          <w:divBdr>
            <w:top w:val="none" w:sz="0" w:space="0" w:color="auto"/>
            <w:left w:val="none" w:sz="0" w:space="0" w:color="auto"/>
            <w:bottom w:val="none" w:sz="0" w:space="0" w:color="auto"/>
            <w:right w:val="none" w:sz="0" w:space="0" w:color="auto"/>
          </w:divBdr>
        </w:div>
        <w:div w:id="1171942953">
          <w:marLeft w:val="720"/>
          <w:marRight w:val="0"/>
          <w:marTop w:val="0"/>
          <w:marBottom w:val="0"/>
          <w:divBdr>
            <w:top w:val="none" w:sz="0" w:space="0" w:color="auto"/>
            <w:left w:val="none" w:sz="0" w:space="0" w:color="auto"/>
            <w:bottom w:val="none" w:sz="0" w:space="0" w:color="auto"/>
            <w:right w:val="none" w:sz="0" w:space="0" w:color="auto"/>
          </w:divBdr>
        </w:div>
        <w:div w:id="1443957450">
          <w:marLeft w:val="0"/>
          <w:marRight w:val="0"/>
          <w:marTop w:val="0"/>
          <w:marBottom w:val="0"/>
          <w:divBdr>
            <w:top w:val="none" w:sz="0" w:space="0" w:color="auto"/>
            <w:left w:val="none" w:sz="0" w:space="0" w:color="auto"/>
            <w:bottom w:val="none" w:sz="0" w:space="0" w:color="auto"/>
            <w:right w:val="none" w:sz="0" w:space="0" w:color="auto"/>
          </w:divBdr>
        </w:div>
        <w:div w:id="1666392700">
          <w:marLeft w:val="0"/>
          <w:marRight w:val="0"/>
          <w:marTop w:val="0"/>
          <w:marBottom w:val="0"/>
          <w:divBdr>
            <w:top w:val="none" w:sz="0" w:space="0" w:color="auto"/>
            <w:left w:val="none" w:sz="0" w:space="0" w:color="auto"/>
            <w:bottom w:val="none" w:sz="0" w:space="0" w:color="auto"/>
            <w:right w:val="none" w:sz="0" w:space="0" w:color="auto"/>
          </w:divBdr>
        </w:div>
        <w:div w:id="2067293277">
          <w:marLeft w:val="0"/>
          <w:marRight w:val="0"/>
          <w:marTop w:val="0"/>
          <w:marBottom w:val="0"/>
          <w:divBdr>
            <w:top w:val="none" w:sz="0" w:space="0" w:color="auto"/>
            <w:left w:val="none" w:sz="0" w:space="0" w:color="auto"/>
            <w:bottom w:val="none" w:sz="0" w:space="0" w:color="auto"/>
            <w:right w:val="none" w:sz="0" w:space="0" w:color="auto"/>
          </w:divBdr>
        </w:div>
        <w:div w:id="1511213925">
          <w:marLeft w:val="0"/>
          <w:marRight w:val="0"/>
          <w:marTop w:val="0"/>
          <w:marBottom w:val="0"/>
          <w:divBdr>
            <w:top w:val="none" w:sz="0" w:space="0" w:color="auto"/>
            <w:left w:val="none" w:sz="0" w:space="0" w:color="auto"/>
            <w:bottom w:val="none" w:sz="0" w:space="0" w:color="auto"/>
            <w:right w:val="none" w:sz="0" w:space="0" w:color="auto"/>
          </w:divBdr>
        </w:div>
      </w:divsChild>
    </w:div>
    <w:div w:id="2060353077">
      <w:bodyDiv w:val="1"/>
      <w:marLeft w:val="0"/>
      <w:marRight w:val="0"/>
      <w:marTop w:val="0"/>
      <w:marBottom w:val="0"/>
      <w:divBdr>
        <w:top w:val="none" w:sz="0" w:space="0" w:color="auto"/>
        <w:left w:val="none" w:sz="0" w:space="0" w:color="auto"/>
        <w:bottom w:val="none" w:sz="0" w:space="0" w:color="auto"/>
        <w:right w:val="none" w:sz="0" w:space="0" w:color="auto"/>
      </w:divBdr>
      <w:divsChild>
        <w:div w:id="411656969">
          <w:marLeft w:val="0"/>
          <w:marRight w:val="0"/>
          <w:marTop w:val="240"/>
          <w:marBottom w:val="0"/>
          <w:divBdr>
            <w:top w:val="none" w:sz="0" w:space="0" w:color="auto"/>
            <w:left w:val="none" w:sz="0" w:space="0" w:color="auto"/>
            <w:bottom w:val="none" w:sz="0" w:space="0" w:color="auto"/>
            <w:right w:val="none" w:sz="0" w:space="0" w:color="auto"/>
          </w:divBdr>
        </w:div>
        <w:div w:id="2075155991">
          <w:marLeft w:val="420"/>
          <w:marRight w:val="0"/>
          <w:marTop w:val="0"/>
          <w:marBottom w:val="0"/>
          <w:divBdr>
            <w:top w:val="none" w:sz="0" w:space="0" w:color="auto"/>
            <w:left w:val="none" w:sz="0" w:space="0" w:color="auto"/>
            <w:bottom w:val="none" w:sz="0" w:space="0" w:color="auto"/>
            <w:right w:val="none" w:sz="0" w:space="0" w:color="auto"/>
          </w:divBdr>
        </w:div>
        <w:div w:id="1006206237">
          <w:marLeft w:val="420"/>
          <w:marRight w:val="0"/>
          <w:marTop w:val="0"/>
          <w:marBottom w:val="0"/>
          <w:divBdr>
            <w:top w:val="none" w:sz="0" w:space="0" w:color="auto"/>
            <w:left w:val="none" w:sz="0" w:space="0" w:color="auto"/>
            <w:bottom w:val="none" w:sz="0" w:space="0" w:color="auto"/>
            <w:right w:val="none" w:sz="0" w:space="0" w:color="auto"/>
          </w:divBdr>
        </w:div>
        <w:div w:id="1841697948">
          <w:marLeft w:val="420"/>
          <w:marRight w:val="0"/>
          <w:marTop w:val="0"/>
          <w:marBottom w:val="0"/>
          <w:divBdr>
            <w:top w:val="none" w:sz="0" w:space="0" w:color="auto"/>
            <w:left w:val="none" w:sz="0" w:space="0" w:color="auto"/>
            <w:bottom w:val="none" w:sz="0" w:space="0" w:color="auto"/>
            <w:right w:val="none" w:sz="0" w:space="0" w:color="auto"/>
          </w:divBdr>
        </w:div>
        <w:div w:id="1143693425">
          <w:marLeft w:val="420"/>
          <w:marRight w:val="0"/>
          <w:marTop w:val="0"/>
          <w:marBottom w:val="0"/>
          <w:divBdr>
            <w:top w:val="none" w:sz="0" w:space="0" w:color="auto"/>
            <w:left w:val="none" w:sz="0" w:space="0" w:color="auto"/>
            <w:bottom w:val="none" w:sz="0" w:space="0" w:color="auto"/>
            <w:right w:val="none" w:sz="0" w:space="0" w:color="auto"/>
          </w:divBdr>
        </w:div>
        <w:div w:id="1941450697">
          <w:marLeft w:val="420"/>
          <w:marRight w:val="0"/>
          <w:marTop w:val="0"/>
          <w:marBottom w:val="0"/>
          <w:divBdr>
            <w:top w:val="none" w:sz="0" w:space="0" w:color="auto"/>
            <w:left w:val="none" w:sz="0" w:space="0" w:color="auto"/>
            <w:bottom w:val="none" w:sz="0" w:space="0" w:color="auto"/>
            <w:right w:val="none" w:sz="0" w:space="0" w:color="auto"/>
          </w:divBdr>
        </w:div>
        <w:div w:id="1011684114">
          <w:marLeft w:val="0"/>
          <w:marRight w:val="0"/>
          <w:marTop w:val="240"/>
          <w:marBottom w:val="0"/>
          <w:divBdr>
            <w:top w:val="none" w:sz="0" w:space="0" w:color="auto"/>
            <w:left w:val="none" w:sz="0" w:space="0" w:color="auto"/>
            <w:bottom w:val="none" w:sz="0" w:space="0" w:color="auto"/>
            <w:right w:val="none" w:sz="0" w:space="0" w:color="auto"/>
          </w:divBdr>
        </w:div>
        <w:div w:id="418327505">
          <w:marLeft w:val="0"/>
          <w:marRight w:val="0"/>
          <w:marTop w:val="240"/>
          <w:marBottom w:val="0"/>
          <w:divBdr>
            <w:top w:val="none" w:sz="0" w:space="0" w:color="auto"/>
            <w:left w:val="none" w:sz="0" w:space="0" w:color="auto"/>
            <w:bottom w:val="none" w:sz="0" w:space="0" w:color="auto"/>
            <w:right w:val="none" w:sz="0" w:space="0" w:color="auto"/>
          </w:divBdr>
        </w:div>
      </w:divsChild>
    </w:div>
    <w:div w:id="2108236071">
      <w:bodyDiv w:val="1"/>
      <w:marLeft w:val="0"/>
      <w:marRight w:val="0"/>
      <w:marTop w:val="0"/>
      <w:marBottom w:val="0"/>
      <w:divBdr>
        <w:top w:val="none" w:sz="0" w:space="0" w:color="auto"/>
        <w:left w:val="none" w:sz="0" w:space="0" w:color="auto"/>
        <w:bottom w:val="none" w:sz="0" w:space="0" w:color="auto"/>
        <w:right w:val="none" w:sz="0" w:space="0" w:color="auto"/>
      </w:divBdr>
      <w:divsChild>
        <w:div w:id="150411875">
          <w:marLeft w:val="720"/>
          <w:marRight w:val="0"/>
          <w:marTop w:val="0"/>
          <w:marBottom w:val="0"/>
          <w:divBdr>
            <w:top w:val="none" w:sz="0" w:space="0" w:color="auto"/>
            <w:left w:val="none" w:sz="0" w:space="0" w:color="auto"/>
            <w:bottom w:val="none" w:sz="0" w:space="0" w:color="auto"/>
            <w:right w:val="none" w:sz="0" w:space="0" w:color="auto"/>
          </w:divBdr>
        </w:div>
        <w:div w:id="12617150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l.wikipedia.org/wiki/Adop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pstudent.lexpolonica.pl/plweb-cgi/lp.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lpstudent.lexpolonica.pl/plweb-cgi/lp.pl" TargetMode="External"/><Relationship Id="rId4" Type="http://schemas.microsoft.com/office/2007/relationships/stylesWithEffects" Target="stylesWithEffects.xml"/><Relationship Id="rId9" Type="http://schemas.openxmlformats.org/officeDocument/2006/relationships/hyperlink" Target="https://sip.legalis.pl/urlSearch.seam?HitlistCaption=Grupa&amp;pap_group=10000714&amp;sortField=document-date&amp;filterByUniqueVersionBaseId=tru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8E594-BB56-4888-849C-7A2A0B8A1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2122</TotalTime>
  <Pages>17</Pages>
  <Words>7072</Words>
  <Characters>42434</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Home</Company>
  <LinksUpToDate>false</LinksUpToDate>
  <CharactersWithSpaces>49408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Cieszkowski</dc:creator>
  <cp:lastModifiedBy>Krzysztof Cieszkowski</cp:lastModifiedBy>
  <cp:revision>92</cp:revision>
  <cp:lastPrinted>2011-10-06T02:39:00Z</cp:lastPrinted>
  <dcterms:created xsi:type="dcterms:W3CDTF">2012-11-08T23:03:00Z</dcterms:created>
  <dcterms:modified xsi:type="dcterms:W3CDTF">2013-04-18T14:36:00Z</dcterms:modified>
</cp:coreProperties>
</file>